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24" w:rsidRPr="00FC4AAF" w:rsidRDefault="006C13EA" w:rsidP="00C030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C4AAF">
        <w:rPr>
          <w:rFonts w:ascii="Times New Roman" w:hAnsi="Times New Roman"/>
          <w:b/>
          <w:sz w:val="28"/>
          <w:szCs w:val="28"/>
        </w:rPr>
        <w:t>ПРОЕКТ «День Победы»</w:t>
      </w:r>
    </w:p>
    <w:p w:rsidR="00344124" w:rsidRPr="00FC4AAF" w:rsidRDefault="00344124" w:rsidP="002B1DED">
      <w:pPr>
        <w:spacing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i/>
          <w:sz w:val="28"/>
          <w:szCs w:val="28"/>
        </w:rPr>
        <w:t>Название проекта:</w:t>
      </w:r>
      <w:r w:rsidRPr="00FC4AAF">
        <w:rPr>
          <w:rFonts w:ascii="Times New Roman" w:hAnsi="Times New Roman"/>
          <w:b/>
          <w:sz w:val="28"/>
          <w:szCs w:val="28"/>
        </w:rPr>
        <w:t xml:space="preserve"> </w:t>
      </w:r>
      <w:r w:rsidRPr="00FC4AAF">
        <w:rPr>
          <w:rFonts w:ascii="Times New Roman" w:hAnsi="Times New Roman"/>
          <w:sz w:val="28"/>
          <w:szCs w:val="28"/>
        </w:rPr>
        <w:t xml:space="preserve">«День Победы». </w:t>
      </w:r>
    </w:p>
    <w:p w:rsidR="00344124" w:rsidRPr="00FC4AAF" w:rsidRDefault="00344124" w:rsidP="002B1DED">
      <w:pPr>
        <w:spacing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 w:rsidRPr="00FC4AAF">
        <w:rPr>
          <w:rStyle w:val="a4"/>
          <w:rFonts w:ascii="Times New Roman" w:hAnsi="Times New Roman"/>
          <w:b w:val="0"/>
          <w:i/>
          <w:sz w:val="28"/>
          <w:szCs w:val="28"/>
        </w:rPr>
        <w:t>Цель:</w:t>
      </w:r>
      <w:r w:rsidRPr="00FC4AAF">
        <w:rPr>
          <w:rStyle w:val="a4"/>
          <w:rFonts w:ascii="Times New Roman" w:hAnsi="Times New Roman"/>
          <w:b w:val="0"/>
          <w:sz w:val="28"/>
          <w:szCs w:val="28"/>
        </w:rPr>
        <w:t xml:space="preserve"> Совершенствование воспитательно-образовательной работы; усиление ее патриотической направленности; формирование основ национального самосознания и любви к Родине.</w:t>
      </w:r>
      <w:r w:rsidRPr="00FC4AAF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344124" w:rsidRPr="00FC4AAF" w:rsidRDefault="00344124" w:rsidP="002B1DED">
      <w:pPr>
        <w:pStyle w:val="a3"/>
        <w:rPr>
          <w:rStyle w:val="a4"/>
          <w:b w:val="0"/>
          <w:i/>
          <w:sz w:val="28"/>
          <w:szCs w:val="28"/>
        </w:rPr>
      </w:pPr>
      <w:r w:rsidRPr="00FC4AAF">
        <w:rPr>
          <w:rStyle w:val="a4"/>
          <w:b w:val="0"/>
          <w:i/>
          <w:sz w:val="28"/>
          <w:szCs w:val="28"/>
        </w:rPr>
        <w:t>Задачи проекта:</w:t>
      </w:r>
    </w:p>
    <w:p w:rsidR="00344124" w:rsidRPr="00FC4AAF" w:rsidRDefault="00344124" w:rsidP="002B1DED">
      <w:pPr>
        <w:pStyle w:val="a3"/>
        <w:rPr>
          <w:rStyle w:val="a4"/>
          <w:b w:val="0"/>
          <w:i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1. Организовать сотворчество детей, родителей, педагогов в совместном освоении данной темы;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 </w:t>
      </w:r>
      <w:r w:rsidR="002B1DED" w:rsidRPr="00FC4AAF">
        <w:rPr>
          <w:rStyle w:val="a4"/>
          <w:b w:val="0"/>
          <w:sz w:val="28"/>
          <w:szCs w:val="28"/>
        </w:rPr>
        <w:t xml:space="preserve">                                                                </w:t>
      </w:r>
      <w:r w:rsidR="00C03019" w:rsidRPr="00FC4AAF">
        <w:rPr>
          <w:rStyle w:val="a4"/>
          <w:b w:val="0"/>
          <w:sz w:val="28"/>
          <w:szCs w:val="28"/>
        </w:rPr>
        <w:t xml:space="preserve"> </w:t>
      </w:r>
      <w:r w:rsidRPr="00FC4AAF">
        <w:rPr>
          <w:rStyle w:val="a4"/>
          <w:b w:val="0"/>
          <w:sz w:val="28"/>
          <w:szCs w:val="28"/>
        </w:rPr>
        <w:t>2. Сформировать представления о празднике День Победы. Познакомить с героями Великой Отечественной войны;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</w:t>
      </w:r>
      <w:r w:rsidR="002B1DED" w:rsidRPr="00FC4AAF">
        <w:rPr>
          <w:rStyle w:val="a4"/>
          <w:b w:val="0"/>
          <w:sz w:val="28"/>
          <w:szCs w:val="28"/>
        </w:rPr>
        <w:t xml:space="preserve">                                                   </w:t>
      </w:r>
      <w:r w:rsidR="00C03019" w:rsidRPr="00FC4AAF">
        <w:rPr>
          <w:rStyle w:val="a4"/>
          <w:b w:val="0"/>
          <w:sz w:val="28"/>
          <w:szCs w:val="28"/>
        </w:rPr>
        <w:t xml:space="preserve"> </w:t>
      </w:r>
      <w:r w:rsidRPr="00FC4AAF">
        <w:rPr>
          <w:rStyle w:val="a4"/>
          <w:b w:val="0"/>
          <w:sz w:val="28"/>
          <w:szCs w:val="28"/>
        </w:rPr>
        <w:t xml:space="preserve">3. Уточнить и расширить знания о военной технике и </w:t>
      </w:r>
      <w:r w:rsidRPr="00FC4AAF">
        <w:rPr>
          <w:sz w:val="28"/>
          <w:szCs w:val="28"/>
        </w:rPr>
        <w:t>о людях военных профессий</w:t>
      </w:r>
      <w:r w:rsidRPr="00FC4AAF">
        <w:rPr>
          <w:rStyle w:val="a4"/>
          <w:b w:val="0"/>
          <w:sz w:val="28"/>
          <w:szCs w:val="28"/>
        </w:rPr>
        <w:t>;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                           </w:t>
      </w:r>
      <w:r w:rsidR="002B1DED" w:rsidRPr="00FC4AAF">
        <w:rPr>
          <w:rStyle w:val="a4"/>
          <w:b w:val="0"/>
          <w:sz w:val="28"/>
          <w:szCs w:val="28"/>
        </w:rPr>
        <w:t xml:space="preserve">                                    </w:t>
      </w:r>
      <w:r w:rsidRPr="00FC4AAF">
        <w:rPr>
          <w:rStyle w:val="a4"/>
          <w:b w:val="0"/>
          <w:sz w:val="28"/>
          <w:szCs w:val="28"/>
        </w:rPr>
        <w:t xml:space="preserve">4. Уточнить и расширить знания о памятниках, улицах г. </w:t>
      </w:r>
      <w:r w:rsidR="006C13EA" w:rsidRPr="00FC4AAF">
        <w:rPr>
          <w:rStyle w:val="a4"/>
          <w:b w:val="0"/>
          <w:sz w:val="28"/>
          <w:szCs w:val="28"/>
        </w:rPr>
        <w:t>Иваново</w:t>
      </w:r>
      <w:r w:rsidRPr="00FC4AAF">
        <w:rPr>
          <w:rStyle w:val="a4"/>
          <w:b w:val="0"/>
          <w:sz w:val="28"/>
          <w:szCs w:val="28"/>
        </w:rPr>
        <w:t>;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="002B1DED" w:rsidRPr="00FC4AAF">
        <w:rPr>
          <w:rStyle w:val="a4"/>
          <w:b w:val="0"/>
          <w:sz w:val="28"/>
          <w:szCs w:val="28"/>
        </w:rPr>
        <w:t xml:space="preserve">                                       </w:t>
      </w:r>
      <w:r w:rsidR="00C03019" w:rsidRPr="00FC4AAF">
        <w:rPr>
          <w:rStyle w:val="a4"/>
          <w:b w:val="0"/>
          <w:sz w:val="28"/>
          <w:szCs w:val="28"/>
        </w:rPr>
        <w:t xml:space="preserve"> </w:t>
      </w:r>
      <w:r w:rsidR="002B1DED" w:rsidRPr="00FC4AAF">
        <w:rPr>
          <w:rStyle w:val="a4"/>
          <w:b w:val="0"/>
          <w:sz w:val="28"/>
          <w:szCs w:val="28"/>
        </w:rPr>
        <w:t xml:space="preserve"> </w:t>
      </w:r>
      <w:r w:rsidRPr="00FC4AAF">
        <w:rPr>
          <w:rStyle w:val="a4"/>
          <w:b w:val="0"/>
          <w:sz w:val="28"/>
          <w:szCs w:val="28"/>
        </w:rPr>
        <w:t>5. Раскрыть значение победы в Великой Отечественной войне;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</w:t>
      </w:r>
      <w:r w:rsidR="002B1DED" w:rsidRPr="00FC4AAF">
        <w:rPr>
          <w:rStyle w:val="a4"/>
          <w:b w:val="0"/>
          <w:sz w:val="28"/>
          <w:szCs w:val="28"/>
        </w:rPr>
        <w:t xml:space="preserve">                         </w:t>
      </w:r>
      <w:r w:rsidR="00FC4AAF" w:rsidRPr="00FC4AAF">
        <w:rPr>
          <w:rStyle w:val="a4"/>
          <w:b w:val="0"/>
          <w:sz w:val="28"/>
          <w:szCs w:val="28"/>
        </w:rPr>
        <w:t xml:space="preserve">                       </w:t>
      </w:r>
      <w:r w:rsidR="00C03019" w:rsidRPr="00FC4AAF">
        <w:rPr>
          <w:rStyle w:val="a4"/>
          <w:b w:val="0"/>
          <w:sz w:val="28"/>
          <w:szCs w:val="28"/>
        </w:rPr>
        <w:t xml:space="preserve"> </w:t>
      </w:r>
      <w:r w:rsidRPr="00FC4AAF">
        <w:rPr>
          <w:rStyle w:val="a4"/>
          <w:b w:val="0"/>
          <w:sz w:val="28"/>
          <w:szCs w:val="28"/>
        </w:rPr>
        <w:t>6. Формировать представление о том, что всем людям на Земле нужен мир;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</w:t>
      </w:r>
      <w:r w:rsidR="00FC4AAF" w:rsidRPr="00FC4AAF">
        <w:rPr>
          <w:rStyle w:val="a4"/>
          <w:b w:val="0"/>
          <w:sz w:val="28"/>
          <w:szCs w:val="28"/>
        </w:rPr>
        <w:t xml:space="preserve">                                  </w:t>
      </w:r>
      <w:r w:rsidRPr="00FC4AAF">
        <w:rPr>
          <w:rStyle w:val="a4"/>
          <w:b w:val="0"/>
          <w:sz w:val="28"/>
          <w:szCs w:val="28"/>
        </w:rPr>
        <w:t>7. Воспитывать уважение к ветеранам Великой Отечественной войны и всем защитникам Родины;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</w:t>
      </w:r>
      <w:r w:rsidR="00FC4AAF" w:rsidRPr="00FC4AAF">
        <w:rPr>
          <w:rStyle w:val="a4"/>
          <w:b w:val="0"/>
          <w:sz w:val="28"/>
          <w:szCs w:val="28"/>
        </w:rPr>
        <w:t xml:space="preserve">                                    </w:t>
      </w:r>
      <w:r w:rsidRPr="00FC4AAF">
        <w:rPr>
          <w:rStyle w:val="a4"/>
          <w:b w:val="0"/>
          <w:sz w:val="28"/>
          <w:szCs w:val="28"/>
        </w:rPr>
        <w:t>8. Воспитывать храбрость и мужество, стремление защищать свою Родину;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</w:t>
      </w:r>
      <w:r w:rsidR="00FC4AAF" w:rsidRPr="00FC4AAF">
        <w:rPr>
          <w:rStyle w:val="a4"/>
          <w:b w:val="0"/>
          <w:sz w:val="28"/>
          <w:szCs w:val="28"/>
        </w:rPr>
        <w:t xml:space="preserve">                                  </w:t>
      </w:r>
      <w:r w:rsidRPr="00FC4AAF">
        <w:rPr>
          <w:rStyle w:val="a4"/>
          <w:b w:val="0"/>
          <w:sz w:val="28"/>
          <w:szCs w:val="28"/>
        </w:rPr>
        <w:t>9.</w:t>
      </w:r>
      <w:r w:rsidRPr="00FC4AAF">
        <w:rPr>
          <w:rStyle w:val="a5"/>
          <w:sz w:val="28"/>
          <w:szCs w:val="28"/>
        </w:rPr>
        <w:t xml:space="preserve"> </w:t>
      </w:r>
      <w:r w:rsidRPr="00FC4AAF">
        <w:rPr>
          <w:rStyle w:val="a5"/>
          <w:i w:val="0"/>
          <w:sz w:val="28"/>
          <w:szCs w:val="28"/>
        </w:rPr>
        <w:t>Осуществлять нравственно-патриотическое воспитание детей на основе изучения истории своей семьи и своей страны.</w:t>
      </w:r>
    </w:p>
    <w:p w:rsidR="00FC4AAF" w:rsidRPr="00FC4AAF" w:rsidRDefault="00344124" w:rsidP="002B1DED">
      <w:pPr>
        <w:pStyle w:val="a3"/>
        <w:rPr>
          <w:sz w:val="28"/>
          <w:szCs w:val="28"/>
        </w:rPr>
      </w:pPr>
      <w:r w:rsidRPr="00FC4AAF">
        <w:rPr>
          <w:rStyle w:val="a4"/>
          <w:b w:val="0"/>
          <w:i/>
          <w:sz w:val="28"/>
          <w:szCs w:val="28"/>
        </w:rPr>
        <w:t>Участники проекта</w:t>
      </w:r>
      <w:r w:rsidRPr="00FC4AAF">
        <w:rPr>
          <w:rStyle w:val="a4"/>
          <w:b w:val="0"/>
          <w:sz w:val="28"/>
          <w:szCs w:val="28"/>
        </w:rPr>
        <w:t xml:space="preserve">: </w:t>
      </w:r>
      <w:r w:rsidRPr="00FC4AAF">
        <w:rPr>
          <w:sz w:val="28"/>
          <w:szCs w:val="28"/>
        </w:rPr>
        <w:t>дети, родители, педагогический коллектив.</w:t>
      </w:r>
      <w:r w:rsidR="00C03019" w:rsidRPr="00FC4AAF">
        <w:rPr>
          <w:sz w:val="28"/>
          <w:szCs w:val="28"/>
        </w:rPr>
        <w:t xml:space="preserve">                                                                                             </w:t>
      </w:r>
      <w:r w:rsidR="002B1DED" w:rsidRPr="00FC4AAF">
        <w:rPr>
          <w:sz w:val="28"/>
          <w:szCs w:val="28"/>
        </w:rPr>
        <w:t xml:space="preserve">          </w:t>
      </w:r>
      <w:r w:rsidR="00FC4AAF" w:rsidRPr="00FC4AAF">
        <w:rPr>
          <w:sz w:val="28"/>
          <w:szCs w:val="28"/>
        </w:rPr>
        <w:t xml:space="preserve">              </w:t>
      </w:r>
    </w:p>
    <w:p w:rsidR="00FC4AAF" w:rsidRPr="00FC4AAF" w:rsidRDefault="00344124" w:rsidP="002B1DED">
      <w:pPr>
        <w:pStyle w:val="a3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i/>
          <w:sz w:val="28"/>
          <w:szCs w:val="28"/>
        </w:rPr>
        <w:t>Срок реализации проекта</w:t>
      </w:r>
      <w:r w:rsidRPr="00FC4AAF">
        <w:rPr>
          <w:rStyle w:val="a4"/>
          <w:b w:val="0"/>
          <w:sz w:val="28"/>
          <w:szCs w:val="28"/>
        </w:rPr>
        <w:t xml:space="preserve">: </w:t>
      </w:r>
      <w:r w:rsidR="00C03019" w:rsidRPr="00FC4AAF">
        <w:rPr>
          <w:rStyle w:val="a4"/>
          <w:b w:val="0"/>
          <w:sz w:val="28"/>
          <w:szCs w:val="28"/>
        </w:rPr>
        <w:t>апрель, май 2023</w:t>
      </w:r>
      <w:r w:rsidRPr="00FC4AAF">
        <w:rPr>
          <w:rStyle w:val="a4"/>
          <w:b w:val="0"/>
          <w:sz w:val="28"/>
          <w:szCs w:val="28"/>
        </w:rPr>
        <w:t xml:space="preserve"> года.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C4AAF" w:rsidRPr="00FC4AAF" w:rsidRDefault="00344124" w:rsidP="002B1DED">
      <w:pPr>
        <w:pStyle w:val="a3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i/>
          <w:sz w:val="28"/>
          <w:szCs w:val="28"/>
        </w:rPr>
        <w:t>Тип проекта:</w:t>
      </w:r>
      <w:r w:rsidRPr="00FC4AAF">
        <w:rPr>
          <w:rStyle w:val="a4"/>
          <w:b w:val="0"/>
          <w:sz w:val="28"/>
          <w:szCs w:val="28"/>
        </w:rPr>
        <w:t xml:space="preserve"> информационно-творческий.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B1DED" w:rsidRPr="00FC4AAF">
        <w:rPr>
          <w:rStyle w:val="a4"/>
          <w:b w:val="0"/>
          <w:sz w:val="28"/>
          <w:szCs w:val="28"/>
        </w:rPr>
        <w:t xml:space="preserve">            </w:t>
      </w:r>
    </w:p>
    <w:p w:rsidR="00FC4AAF" w:rsidRPr="00FC4AAF" w:rsidRDefault="00344124" w:rsidP="002B1DED">
      <w:pPr>
        <w:pStyle w:val="a3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i/>
          <w:sz w:val="28"/>
          <w:szCs w:val="28"/>
        </w:rPr>
        <w:t>По количеству участников</w:t>
      </w:r>
      <w:r w:rsidRPr="00FC4AAF">
        <w:rPr>
          <w:rStyle w:val="a4"/>
          <w:b w:val="0"/>
          <w:sz w:val="28"/>
          <w:szCs w:val="28"/>
        </w:rPr>
        <w:t>: коллективный.</w:t>
      </w:r>
      <w:r w:rsidR="00C03019" w:rsidRPr="00FC4AAF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B1DED" w:rsidRPr="00FC4AAF">
        <w:rPr>
          <w:rStyle w:val="a4"/>
          <w:b w:val="0"/>
          <w:sz w:val="28"/>
          <w:szCs w:val="28"/>
        </w:rPr>
        <w:t xml:space="preserve">              </w:t>
      </w:r>
    </w:p>
    <w:p w:rsidR="00344124" w:rsidRPr="00FC4AAF" w:rsidRDefault="00C03019" w:rsidP="002B1DED">
      <w:pPr>
        <w:pStyle w:val="a3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 </w:t>
      </w:r>
      <w:r w:rsidR="00344124" w:rsidRPr="00FC4AAF">
        <w:rPr>
          <w:rStyle w:val="a4"/>
          <w:b w:val="0"/>
          <w:i/>
          <w:sz w:val="28"/>
          <w:szCs w:val="28"/>
        </w:rPr>
        <w:t>По продолжительности</w:t>
      </w:r>
      <w:r w:rsidR="00A77D98" w:rsidRPr="00FC4AAF">
        <w:rPr>
          <w:rStyle w:val="a4"/>
          <w:b w:val="0"/>
          <w:sz w:val="28"/>
          <w:szCs w:val="28"/>
        </w:rPr>
        <w:t>: среднесрочный 2 месяца (апрель, май)</w:t>
      </w:r>
      <w:r w:rsidR="00344124" w:rsidRPr="00FC4AAF">
        <w:rPr>
          <w:rStyle w:val="a4"/>
          <w:b w:val="0"/>
          <w:sz w:val="28"/>
          <w:szCs w:val="28"/>
        </w:rPr>
        <w:t>.</w:t>
      </w:r>
    </w:p>
    <w:p w:rsidR="00344124" w:rsidRPr="00FC4AAF" w:rsidRDefault="00344124" w:rsidP="002B1DED">
      <w:pPr>
        <w:tabs>
          <w:tab w:val="left" w:pos="10395"/>
        </w:tabs>
        <w:spacing w:line="240" w:lineRule="auto"/>
        <w:rPr>
          <w:rStyle w:val="a4"/>
          <w:rFonts w:ascii="Times New Roman" w:hAnsi="Times New Roman"/>
          <w:b w:val="0"/>
          <w:i/>
          <w:sz w:val="28"/>
          <w:szCs w:val="28"/>
        </w:rPr>
      </w:pPr>
      <w:r w:rsidRPr="00FC4AAF">
        <w:rPr>
          <w:rStyle w:val="a4"/>
          <w:rFonts w:ascii="Times New Roman" w:hAnsi="Times New Roman"/>
          <w:b w:val="0"/>
          <w:i/>
          <w:sz w:val="28"/>
          <w:szCs w:val="28"/>
        </w:rPr>
        <w:t>Ожидаемые результаты:</w:t>
      </w:r>
    </w:p>
    <w:p w:rsidR="00344124" w:rsidRPr="00FC4AAF" w:rsidRDefault="00344124" w:rsidP="002B1DED">
      <w:pPr>
        <w:pStyle w:val="a3"/>
        <w:rPr>
          <w:sz w:val="28"/>
          <w:szCs w:val="28"/>
        </w:rPr>
      </w:pPr>
      <w:r w:rsidRPr="00FC4AAF">
        <w:rPr>
          <w:sz w:val="28"/>
          <w:szCs w:val="28"/>
        </w:rPr>
        <w:t>Воспитанники:</w:t>
      </w:r>
    </w:p>
    <w:p w:rsidR="00344124" w:rsidRPr="00FC4AAF" w:rsidRDefault="00344124" w:rsidP="002B1DED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t>имеют знания о легендарном прошлом нашей Родины;</w:t>
      </w:r>
    </w:p>
    <w:p w:rsidR="00344124" w:rsidRPr="00FC4AAF" w:rsidRDefault="00344124" w:rsidP="002B1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lastRenderedPageBreak/>
        <w:t>имеют представления о военных профессиях, о родах войск, военной технике;</w:t>
      </w:r>
    </w:p>
    <w:p w:rsidR="00344124" w:rsidRPr="00FC4AAF" w:rsidRDefault="00344124" w:rsidP="002B1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t>знакомы с произведениями поэтов, писателей и художников на военную тематику;</w:t>
      </w:r>
    </w:p>
    <w:p w:rsidR="00344124" w:rsidRPr="00FC4AAF" w:rsidRDefault="00A77D98" w:rsidP="002B1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t>владеют расширенным</w:t>
      </w:r>
      <w:r w:rsidR="00344124" w:rsidRPr="00FC4AAF">
        <w:rPr>
          <w:rFonts w:ascii="Times New Roman" w:hAnsi="Times New Roman"/>
          <w:sz w:val="28"/>
          <w:szCs w:val="28"/>
        </w:rPr>
        <w:t xml:space="preserve"> словарным запасом;</w:t>
      </w:r>
    </w:p>
    <w:p w:rsidR="00344124" w:rsidRPr="00FC4AAF" w:rsidRDefault="00344124" w:rsidP="002B1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t>имеют представление о памятных местах родного города;</w:t>
      </w:r>
    </w:p>
    <w:p w:rsidR="00344124" w:rsidRPr="00FC4AAF" w:rsidRDefault="00344124" w:rsidP="002B1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t>имеют представление о земляках-героях, о героях своей семьи.</w:t>
      </w:r>
    </w:p>
    <w:p w:rsidR="00344124" w:rsidRPr="00FC4AAF" w:rsidRDefault="00344124" w:rsidP="002B1D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t>толерантны, испытывают уважение к защитникам Родины и чувство гордости за свой народ.</w:t>
      </w:r>
    </w:p>
    <w:p w:rsidR="00344124" w:rsidRPr="00FC4AAF" w:rsidRDefault="00344124" w:rsidP="002B1DED">
      <w:pPr>
        <w:pStyle w:val="a3"/>
        <w:rPr>
          <w:sz w:val="28"/>
          <w:szCs w:val="28"/>
        </w:rPr>
      </w:pPr>
      <w:r w:rsidRPr="00FC4AAF">
        <w:rPr>
          <w:sz w:val="28"/>
          <w:szCs w:val="28"/>
        </w:rPr>
        <w:t>Родители:</w:t>
      </w:r>
    </w:p>
    <w:p w:rsidR="00344124" w:rsidRPr="00FC4AAF" w:rsidRDefault="00344124" w:rsidP="002B1D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t>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проектную деятельность.</w:t>
      </w:r>
    </w:p>
    <w:p w:rsidR="00344124" w:rsidRPr="00FC4AAF" w:rsidRDefault="00344124" w:rsidP="002B1DED">
      <w:pPr>
        <w:pStyle w:val="listparagraphcxspmiddle"/>
        <w:rPr>
          <w:sz w:val="28"/>
          <w:szCs w:val="28"/>
        </w:rPr>
      </w:pPr>
      <w:r w:rsidRPr="00FC4AAF">
        <w:rPr>
          <w:sz w:val="28"/>
          <w:szCs w:val="28"/>
        </w:rPr>
        <w:t>Педагоги:</w:t>
      </w:r>
    </w:p>
    <w:p w:rsidR="00344124" w:rsidRPr="00FC4AAF" w:rsidRDefault="00344124" w:rsidP="002B1D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t>осуществляют инновационную деятельность;</w:t>
      </w:r>
    </w:p>
    <w:p w:rsidR="00344124" w:rsidRPr="00FC4AAF" w:rsidRDefault="00344124" w:rsidP="002B1D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C4AAF">
        <w:rPr>
          <w:rFonts w:ascii="Times New Roman" w:hAnsi="Times New Roman"/>
          <w:sz w:val="28"/>
          <w:szCs w:val="28"/>
        </w:rPr>
        <w:t>повышают профессиональный уровень.</w:t>
      </w:r>
    </w:p>
    <w:p w:rsidR="002B1DED" w:rsidRPr="00FC4AAF" w:rsidRDefault="00344124" w:rsidP="002B1DED">
      <w:pPr>
        <w:pStyle w:val="a3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i/>
          <w:sz w:val="28"/>
          <w:szCs w:val="28"/>
        </w:rPr>
        <w:t xml:space="preserve">Разработчики проекта: </w:t>
      </w:r>
      <w:r w:rsidRPr="00FC4AAF">
        <w:rPr>
          <w:rStyle w:val="a4"/>
          <w:b w:val="0"/>
          <w:sz w:val="28"/>
          <w:szCs w:val="28"/>
        </w:rPr>
        <w:t>старший воспитатель Колесникова Е.М. при участии: музыкального руководителя, педагогов ДОУ</w:t>
      </w:r>
    </w:p>
    <w:p w:rsidR="00344124" w:rsidRPr="00FC4AAF" w:rsidRDefault="00344124" w:rsidP="00C03019">
      <w:pPr>
        <w:pStyle w:val="a3"/>
        <w:jc w:val="center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Этапы реализации проекта.</w:t>
      </w:r>
    </w:p>
    <w:tbl>
      <w:tblPr>
        <w:tblW w:w="15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6"/>
        <w:gridCol w:w="6715"/>
        <w:gridCol w:w="1167"/>
        <w:gridCol w:w="5255"/>
      </w:tblGrid>
      <w:tr w:rsidR="00344124" w:rsidRPr="00FC4AAF" w:rsidTr="0094294F">
        <w:trPr>
          <w:trHeight w:val="250"/>
        </w:trPr>
        <w:tc>
          <w:tcPr>
            <w:tcW w:w="2336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671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67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344124" w:rsidRPr="00FC4AAF" w:rsidTr="0094294F">
        <w:trPr>
          <w:trHeight w:val="764"/>
        </w:trPr>
        <w:tc>
          <w:tcPr>
            <w:tcW w:w="2336" w:type="dxa"/>
            <w:vMerge w:val="restart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6715" w:type="dxa"/>
          </w:tcPr>
          <w:p w:rsidR="00344124" w:rsidRPr="00FC4AAF" w:rsidRDefault="00344124" w:rsidP="00C03019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FC4AAF">
              <w:rPr>
                <w:rStyle w:val="a4"/>
                <w:b w:val="0"/>
                <w:sz w:val="28"/>
                <w:szCs w:val="28"/>
              </w:rPr>
              <w:t>Осознание проблемной ситуации, выбор темы проекта.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 w:rsidR="00344124" w:rsidRPr="00FC4AAF" w:rsidRDefault="00A77D98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Тема проекта. Цели, задачи.</w:t>
            </w:r>
          </w:p>
        </w:tc>
      </w:tr>
      <w:tr w:rsidR="00344124" w:rsidRPr="00FC4AAF" w:rsidTr="0094294F">
        <w:trPr>
          <w:trHeight w:val="778"/>
        </w:trPr>
        <w:tc>
          <w:tcPr>
            <w:tcW w:w="2336" w:type="dxa"/>
            <w:vMerge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Анализ и обобщение имеющегося в ДОУ опыта работы по данной теме.</w:t>
            </w:r>
          </w:p>
        </w:tc>
        <w:tc>
          <w:tcPr>
            <w:tcW w:w="1167" w:type="dxa"/>
            <w:vMerge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Создание познавательных альбомов для детей. Подборка и разработка дидактических игр по данной теме.</w:t>
            </w:r>
          </w:p>
        </w:tc>
      </w:tr>
      <w:tr w:rsidR="00344124" w:rsidRPr="00FC4AAF" w:rsidTr="0094294F">
        <w:trPr>
          <w:trHeight w:val="355"/>
        </w:trPr>
        <w:tc>
          <w:tcPr>
            <w:tcW w:w="2336" w:type="dxa"/>
            <w:vMerge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Проведение консультаций для педагогов с целью повышения их профессиональной мотивации, творческой инициативности.</w:t>
            </w:r>
          </w:p>
        </w:tc>
        <w:tc>
          <w:tcPr>
            <w:tcW w:w="1167" w:type="dxa"/>
            <w:vMerge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Консультация для педагогов «Педагогическое проектирование в ДОУ».</w:t>
            </w:r>
          </w:p>
        </w:tc>
      </w:tr>
      <w:tr w:rsidR="00344124" w:rsidRPr="00FC4AAF" w:rsidTr="0094294F">
        <w:trPr>
          <w:trHeight w:val="354"/>
        </w:trPr>
        <w:tc>
          <w:tcPr>
            <w:tcW w:w="2336" w:type="dxa"/>
            <w:vMerge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5" w:type="dxa"/>
          </w:tcPr>
          <w:p w:rsidR="00344124" w:rsidRPr="00FC4AAF" w:rsidRDefault="00344124" w:rsidP="00C0301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FC4AA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Формирование мотивационной готовности родителей к участию в проектной деятельности.</w:t>
            </w:r>
          </w:p>
        </w:tc>
        <w:tc>
          <w:tcPr>
            <w:tcW w:w="1167" w:type="dxa"/>
            <w:vMerge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Консультация для родителей «Учимся проектировать вместе».</w:t>
            </w:r>
          </w:p>
        </w:tc>
      </w:tr>
      <w:tr w:rsidR="00344124" w:rsidRPr="00FC4AAF" w:rsidTr="0094294F">
        <w:trPr>
          <w:trHeight w:val="152"/>
        </w:trPr>
        <w:tc>
          <w:tcPr>
            <w:tcW w:w="2336" w:type="dxa"/>
            <w:vMerge w:val="restart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Планирование</w:t>
            </w:r>
          </w:p>
        </w:tc>
        <w:tc>
          <w:tcPr>
            <w:tcW w:w="6715" w:type="dxa"/>
          </w:tcPr>
          <w:p w:rsidR="00344124" w:rsidRPr="00FC4AAF" w:rsidRDefault="00344124" w:rsidP="00C03019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FC4AA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Разработка проекта, перспективного плана мероприятий.</w:t>
            </w:r>
          </w:p>
        </w:tc>
        <w:tc>
          <w:tcPr>
            <w:tcW w:w="1167" w:type="dxa"/>
            <w:vMerge w:val="restart"/>
          </w:tcPr>
          <w:p w:rsidR="00344124" w:rsidRPr="00FC4AAF" w:rsidRDefault="00A77D98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Перспективно-тематический план.</w:t>
            </w:r>
          </w:p>
        </w:tc>
      </w:tr>
      <w:tr w:rsidR="00344124" w:rsidRPr="00FC4AAF" w:rsidTr="0094294F">
        <w:trPr>
          <w:trHeight w:val="152"/>
        </w:trPr>
        <w:tc>
          <w:tcPr>
            <w:tcW w:w="2336" w:type="dxa"/>
            <w:vMerge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5" w:type="dxa"/>
          </w:tcPr>
          <w:p w:rsidR="00344124" w:rsidRPr="00FC4AAF" w:rsidRDefault="00344124" w:rsidP="00C0301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FC4AA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Подбор материала.</w:t>
            </w:r>
          </w:p>
        </w:tc>
        <w:tc>
          <w:tcPr>
            <w:tcW w:w="1167" w:type="dxa"/>
            <w:vMerge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Пополнение творческой лаборатории демонстрационным </w:t>
            </w:r>
            <w:r w:rsidR="00A77D98" w:rsidRPr="00FC4AAF">
              <w:rPr>
                <w:rFonts w:ascii="Times New Roman" w:hAnsi="Times New Roman"/>
                <w:sz w:val="28"/>
                <w:szCs w:val="28"/>
              </w:rPr>
              <w:t>и раздаточным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материалом по теме.</w:t>
            </w:r>
          </w:p>
        </w:tc>
      </w:tr>
      <w:tr w:rsidR="00344124" w:rsidRPr="00FC4AAF" w:rsidTr="0094294F">
        <w:trPr>
          <w:trHeight w:val="302"/>
        </w:trPr>
        <w:tc>
          <w:tcPr>
            <w:tcW w:w="2336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671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4AA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Реализация проекта в образовательную практику.</w:t>
            </w:r>
          </w:p>
        </w:tc>
        <w:tc>
          <w:tcPr>
            <w:tcW w:w="1167" w:type="dxa"/>
          </w:tcPr>
          <w:p w:rsidR="00344124" w:rsidRPr="00FC4AAF" w:rsidRDefault="00A77D98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344124" w:rsidRPr="00FC4AAF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Реализация запланированных мероприятий.</w:t>
            </w:r>
          </w:p>
        </w:tc>
      </w:tr>
      <w:tr w:rsidR="00344124" w:rsidRPr="00FC4AAF" w:rsidTr="0094294F">
        <w:trPr>
          <w:trHeight w:val="302"/>
        </w:trPr>
        <w:tc>
          <w:tcPr>
            <w:tcW w:w="2336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6715" w:type="dxa"/>
          </w:tcPr>
          <w:p w:rsidR="00344124" w:rsidRPr="00FC4AAF" w:rsidRDefault="00344124" w:rsidP="00C0301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FC4AA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Публичное представление продукта совместной деятельности.</w:t>
            </w:r>
          </w:p>
        </w:tc>
        <w:tc>
          <w:tcPr>
            <w:tcW w:w="1167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Итоговые мероприятия, презентация.</w:t>
            </w:r>
          </w:p>
        </w:tc>
      </w:tr>
      <w:tr w:rsidR="00344124" w:rsidRPr="00FC4AAF" w:rsidTr="0094294F">
        <w:trPr>
          <w:trHeight w:val="302"/>
        </w:trPr>
        <w:tc>
          <w:tcPr>
            <w:tcW w:w="2336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6715" w:type="dxa"/>
          </w:tcPr>
          <w:p w:rsidR="00344124" w:rsidRPr="00FC4AAF" w:rsidRDefault="00344124" w:rsidP="00C0301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Подведение итогов, совместный анализ выполнения проекта, осмысление результата.</w:t>
            </w:r>
          </w:p>
        </w:tc>
        <w:tc>
          <w:tcPr>
            <w:tcW w:w="1167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5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Показатели эффективности проекта.</w:t>
            </w:r>
          </w:p>
        </w:tc>
      </w:tr>
    </w:tbl>
    <w:p w:rsidR="002B1DED" w:rsidRPr="00FC4AAF" w:rsidRDefault="002B1DED" w:rsidP="00C0301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B1DED" w:rsidRPr="00FC4AAF" w:rsidRDefault="002B1DED" w:rsidP="00C0301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44124" w:rsidRPr="00FC4AAF" w:rsidRDefault="00153746" w:rsidP="00C0301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C4AAF">
        <w:rPr>
          <w:rStyle w:val="a4"/>
          <w:sz w:val="28"/>
          <w:szCs w:val="28"/>
        </w:rPr>
        <w:t>Общие мероприятия, акции, посвященные Дню Победы 9 мая:</w:t>
      </w:r>
    </w:p>
    <w:p w:rsidR="0094294F" w:rsidRPr="00FC4AAF" w:rsidRDefault="0094294F" w:rsidP="00C0301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53746" w:rsidRPr="00FC4AAF" w:rsidRDefault="00153746" w:rsidP="00C03019">
      <w:pPr>
        <w:pStyle w:val="a3"/>
        <w:numPr>
          <w:ilvl w:val="0"/>
          <w:numId w:val="9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Стена Памяти (фотографии членов семьи, имеющих отношение к ВОВ)</w:t>
      </w:r>
    </w:p>
    <w:p w:rsidR="00153746" w:rsidRPr="00FC4AAF" w:rsidRDefault="00153746" w:rsidP="00C03019">
      <w:pPr>
        <w:pStyle w:val="a3"/>
        <w:numPr>
          <w:ilvl w:val="0"/>
          <w:numId w:val="9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Участие в городских и областных конкурсах, посвященных события</w:t>
      </w:r>
      <w:r w:rsidR="00C03019" w:rsidRPr="00FC4AAF">
        <w:rPr>
          <w:rStyle w:val="a4"/>
          <w:b w:val="0"/>
          <w:sz w:val="28"/>
          <w:szCs w:val="28"/>
        </w:rPr>
        <w:t>м</w:t>
      </w:r>
      <w:r w:rsidRPr="00FC4AAF">
        <w:rPr>
          <w:rStyle w:val="a4"/>
          <w:b w:val="0"/>
          <w:sz w:val="28"/>
          <w:szCs w:val="28"/>
        </w:rPr>
        <w:t xml:space="preserve"> ВОВ</w:t>
      </w:r>
    </w:p>
    <w:p w:rsidR="00F86009" w:rsidRPr="00FC4AAF" w:rsidRDefault="0094294F" w:rsidP="00990342">
      <w:pPr>
        <w:pStyle w:val="a3"/>
        <w:numPr>
          <w:ilvl w:val="0"/>
          <w:numId w:val="9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Акция «</w:t>
      </w:r>
      <w:r w:rsidR="00153746" w:rsidRPr="00FC4AAF">
        <w:rPr>
          <w:rStyle w:val="a4"/>
          <w:b w:val="0"/>
          <w:sz w:val="28"/>
          <w:szCs w:val="28"/>
        </w:rPr>
        <w:t>Георгиевская ленточка</w:t>
      </w:r>
      <w:r w:rsidRPr="00FC4AAF">
        <w:rPr>
          <w:rStyle w:val="a4"/>
          <w:b w:val="0"/>
          <w:sz w:val="28"/>
          <w:szCs w:val="28"/>
        </w:rPr>
        <w:t xml:space="preserve">» (4 мая все дети приходят в д/с </w:t>
      </w:r>
      <w:proofErr w:type="spellStart"/>
      <w:r w:rsidRPr="00FC4AAF">
        <w:rPr>
          <w:rStyle w:val="a4"/>
          <w:b w:val="0"/>
          <w:sz w:val="28"/>
          <w:szCs w:val="28"/>
        </w:rPr>
        <w:t>с</w:t>
      </w:r>
      <w:proofErr w:type="spellEnd"/>
      <w:r w:rsidRPr="00FC4AAF">
        <w:rPr>
          <w:rStyle w:val="a4"/>
          <w:b w:val="0"/>
          <w:sz w:val="28"/>
          <w:szCs w:val="28"/>
        </w:rPr>
        <w:t xml:space="preserve"> георгиевской ленточкой, просмотр презентации «Георгиевская ленточка-маленький флажок»)</w:t>
      </w:r>
      <w:r w:rsidR="00F86009" w:rsidRPr="00FC4AAF">
        <w:rPr>
          <w:rStyle w:val="a4"/>
          <w:b w:val="0"/>
          <w:sz w:val="28"/>
          <w:szCs w:val="28"/>
        </w:rPr>
        <w:t xml:space="preserve"> </w:t>
      </w:r>
    </w:p>
    <w:p w:rsidR="002B1DED" w:rsidRPr="00FC4AAF" w:rsidRDefault="00153746" w:rsidP="002B1DED">
      <w:pPr>
        <w:pStyle w:val="ac"/>
        <w:rPr>
          <w:rStyle w:val="a4"/>
          <w:rFonts w:ascii="Times New Roman" w:hAnsi="Times New Roman"/>
          <w:b w:val="0"/>
          <w:sz w:val="28"/>
          <w:szCs w:val="28"/>
        </w:rPr>
      </w:pPr>
      <w:r w:rsidRPr="00FC4AAF">
        <w:rPr>
          <w:rStyle w:val="a4"/>
          <w:rFonts w:ascii="Times New Roman" w:hAnsi="Times New Roman"/>
          <w:b w:val="0"/>
          <w:sz w:val="28"/>
          <w:szCs w:val="28"/>
        </w:rPr>
        <w:t>Акция «Стихи о ВОВ» в дистанционном формате (</w:t>
      </w:r>
      <w:r w:rsidR="0094294F" w:rsidRPr="00FC4AAF">
        <w:rPr>
          <w:rStyle w:val="a4"/>
          <w:rFonts w:ascii="Times New Roman" w:hAnsi="Times New Roman"/>
          <w:b w:val="0"/>
          <w:sz w:val="28"/>
          <w:szCs w:val="28"/>
        </w:rPr>
        <w:t xml:space="preserve">родители и дети могут </w:t>
      </w:r>
      <w:r w:rsidRPr="00FC4AAF">
        <w:rPr>
          <w:rStyle w:val="a4"/>
          <w:rFonts w:ascii="Times New Roman" w:hAnsi="Times New Roman"/>
          <w:b w:val="0"/>
          <w:sz w:val="28"/>
          <w:szCs w:val="28"/>
        </w:rPr>
        <w:t>выучить стих</w:t>
      </w:r>
      <w:r w:rsidR="0094294F" w:rsidRPr="00FC4AAF">
        <w:rPr>
          <w:rStyle w:val="a4"/>
          <w:rFonts w:ascii="Times New Roman" w:hAnsi="Times New Roman"/>
          <w:b w:val="0"/>
          <w:sz w:val="28"/>
          <w:szCs w:val="28"/>
        </w:rPr>
        <w:t xml:space="preserve">отворение о войне, </w:t>
      </w:r>
      <w:r w:rsidRPr="00FC4AAF">
        <w:rPr>
          <w:rStyle w:val="a4"/>
          <w:rFonts w:ascii="Times New Roman" w:hAnsi="Times New Roman"/>
          <w:b w:val="0"/>
          <w:sz w:val="28"/>
          <w:szCs w:val="28"/>
        </w:rPr>
        <w:t>снять на видео</w:t>
      </w:r>
      <w:r w:rsidR="0094294F" w:rsidRPr="00FC4AAF">
        <w:rPr>
          <w:rStyle w:val="a4"/>
          <w:rFonts w:ascii="Times New Roman" w:hAnsi="Times New Roman"/>
          <w:b w:val="0"/>
          <w:sz w:val="28"/>
          <w:szCs w:val="28"/>
        </w:rPr>
        <w:t xml:space="preserve"> и прислать в ДОУ</w:t>
      </w:r>
      <w:r w:rsidRPr="00FC4AAF">
        <w:rPr>
          <w:rStyle w:val="a4"/>
          <w:rFonts w:ascii="Times New Roman" w:hAnsi="Times New Roman"/>
          <w:b w:val="0"/>
          <w:sz w:val="28"/>
          <w:szCs w:val="28"/>
        </w:rPr>
        <w:t>)</w:t>
      </w:r>
      <w:r w:rsidR="002B1DED" w:rsidRPr="00FC4AAF">
        <w:rPr>
          <w:rStyle w:val="a4"/>
          <w:rFonts w:ascii="Times New Roman" w:hAnsi="Times New Roman"/>
          <w:b w:val="0"/>
          <w:sz w:val="28"/>
          <w:szCs w:val="28"/>
        </w:rPr>
        <w:t>. Конкурс чтецов стихи о войне, победе, воинах, подвигах</w:t>
      </w:r>
    </w:p>
    <w:p w:rsidR="00F86009" w:rsidRPr="00FC4AAF" w:rsidRDefault="00F86009" w:rsidP="00EB23AC">
      <w:pPr>
        <w:pStyle w:val="a3"/>
        <w:numPr>
          <w:ilvl w:val="0"/>
          <w:numId w:val="9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 Проведение совместной акции с родителями «Ветеран живет рядом»; «Поздравим ветерана с праздником»; «Поможем ветерану» и др.</w:t>
      </w:r>
    </w:p>
    <w:p w:rsidR="00153746" w:rsidRPr="00FC4AAF" w:rsidRDefault="002B1DED" w:rsidP="003E373F">
      <w:pPr>
        <w:pStyle w:val="ac"/>
        <w:numPr>
          <w:ilvl w:val="0"/>
          <w:numId w:val="9"/>
        </w:numPr>
        <w:rPr>
          <w:rStyle w:val="a4"/>
          <w:rFonts w:ascii="Times New Roman" w:hAnsi="Times New Roman"/>
          <w:b w:val="0"/>
          <w:sz w:val="28"/>
          <w:szCs w:val="28"/>
        </w:rPr>
      </w:pPr>
      <w:r w:rsidRPr="00FC4AAF">
        <w:rPr>
          <w:rStyle w:val="a4"/>
          <w:rFonts w:ascii="Times New Roman" w:hAnsi="Times New Roman"/>
          <w:b w:val="0"/>
          <w:sz w:val="28"/>
          <w:szCs w:val="28"/>
        </w:rPr>
        <w:t xml:space="preserve">Вернисаж детского творчества «Салют над городом в честь праздника Победы», «Мы голосуем за мир! », посвященного 70-летию Победы. </w:t>
      </w:r>
      <w:r w:rsidR="00153746" w:rsidRPr="00FC4AAF">
        <w:rPr>
          <w:rStyle w:val="a4"/>
          <w:rFonts w:ascii="Times New Roman" w:hAnsi="Times New Roman"/>
          <w:b w:val="0"/>
          <w:sz w:val="28"/>
          <w:szCs w:val="28"/>
        </w:rPr>
        <w:t>Выставка рисунков и поделок, посвященных ВОВ</w:t>
      </w:r>
    </w:p>
    <w:p w:rsidR="00F86009" w:rsidRPr="00FC4AAF" w:rsidRDefault="0094294F" w:rsidP="00D31DB8">
      <w:pPr>
        <w:pStyle w:val="a3"/>
        <w:numPr>
          <w:ilvl w:val="0"/>
          <w:numId w:val="9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Украшение групп к 9 мая («Окно Памяти», «Окно Победы», Стенд «Они сражались за Родину», Папка-передвижка о ВОВ и пр.)</w:t>
      </w:r>
    </w:p>
    <w:p w:rsidR="002B1DED" w:rsidRPr="00FC4AAF" w:rsidRDefault="002B1DED" w:rsidP="00437814">
      <w:pPr>
        <w:pStyle w:val="a3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sz w:val="28"/>
          <w:szCs w:val="28"/>
        </w:rPr>
        <w:t xml:space="preserve"> </w:t>
      </w:r>
      <w:r w:rsidRPr="00FC4AAF">
        <w:rPr>
          <w:rStyle w:val="a4"/>
          <w:b w:val="0"/>
          <w:sz w:val="28"/>
          <w:szCs w:val="28"/>
        </w:rPr>
        <w:t>Выпуск газеты ДОУ: «Победе в ВОВ посвящается».</w:t>
      </w:r>
    </w:p>
    <w:p w:rsidR="002B1DED" w:rsidRPr="00FC4AAF" w:rsidRDefault="002B1DED" w:rsidP="002B1DED">
      <w:pPr>
        <w:pStyle w:val="a3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Публикации в СМИ И на сайтах сети интернет.</w:t>
      </w:r>
    </w:p>
    <w:p w:rsidR="002B1DED" w:rsidRPr="00FC4AAF" w:rsidRDefault="002B1DED" w:rsidP="002B1DED">
      <w:pPr>
        <w:pStyle w:val="a3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lastRenderedPageBreak/>
        <w:t>Создание Книги Памяти (познакомить детей с известными историческими фактами этого периода через судьбы близкого родного человека прадеда или прабабушки)</w:t>
      </w:r>
    </w:p>
    <w:p w:rsidR="00C03019" w:rsidRPr="00FC4AAF" w:rsidRDefault="002B1DED" w:rsidP="002B1DED">
      <w:pPr>
        <w:pStyle w:val="a3"/>
        <w:numPr>
          <w:ilvl w:val="0"/>
          <w:numId w:val="9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Буклеты о ВОВ</w:t>
      </w:r>
    </w:p>
    <w:p w:rsidR="0094294F" w:rsidRPr="00FC4AAF" w:rsidRDefault="002B1DED" w:rsidP="00C03019">
      <w:pPr>
        <w:pStyle w:val="a3"/>
        <w:numPr>
          <w:ilvl w:val="0"/>
          <w:numId w:val="9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Организация торжественных встреч с ветеранами, </w:t>
      </w:r>
      <w:r w:rsidR="0094294F" w:rsidRPr="00FC4AAF">
        <w:rPr>
          <w:rStyle w:val="a4"/>
          <w:b w:val="0"/>
          <w:sz w:val="28"/>
          <w:szCs w:val="28"/>
        </w:rPr>
        <w:t>Праздничный концерт для членов семьи старшего поколения «</w:t>
      </w:r>
      <w:r w:rsidR="00C03019" w:rsidRPr="00FC4AAF">
        <w:rPr>
          <w:rStyle w:val="a4"/>
          <w:b w:val="0"/>
          <w:sz w:val="28"/>
          <w:szCs w:val="28"/>
        </w:rPr>
        <w:t>Памяти,</w:t>
      </w:r>
      <w:r w:rsidR="0094294F" w:rsidRPr="00FC4AAF">
        <w:rPr>
          <w:rStyle w:val="a4"/>
          <w:b w:val="0"/>
          <w:sz w:val="28"/>
          <w:szCs w:val="28"/>
        </w:rPr>
        <w:t xml:space="preserve"> павших будем достойны!»</w:t>
      </w:r>
      <w:r w:rsidRPr="00FC4AAF">
        <w:rPr>
          <w:rStyle w:val="a4"/>
          <w:b w:val="0"/>
          <w:sz w:val="28"/>
          <w:szCs w:val="28"/>
        </w:rPr>
        <w:t xml:space="preserve"> (с приглашением ветеранов фронта и тыла).</w:t>
      </w:r>
    </w:p>
    <w:p w:rsidR="00153746" w:rsidRPr="00FC4AAF" w:rsidRDefault="00153746" w:rsidP="00C03019">
      <w:pPr>
        <w:pStyle w:val="a3"/>
        <w:spacing w:before="0" w:beforeAutospacing="0" w:after="0" w:afterAutospacing="0"/>
        <w:ind w:left="720"/>
        <w:rPr>
          <w:rStyle w:val="a4"/>
          <w:b w:val="0"/>
          <w:sz w:val="28"/>
          <w:szCs w:val="28"/>
        </w:rPr>
      </w:pPr>
    </w:p>
    <w:p w:rsidR="00F86009" w:rsidRPr="00FC4AAF" w:rsidRDefault="00F86009" w:rsidP="00F86009">
      <w:pPr>
        <w:pStyle w:val="a3"/>
        <w:spacing w:before="0" w:beforeAutospacing="0" w:after="0" w:afterAutospacing="0"/>
        <w:ind w:left="720"/>
        <w:jc w:val="center"/>
        <w:rPr>
          <w:rStyle w:val="a4"/>
          <w:sz w:val="28"/>
          <w:szCs w:val="28"/>
        </w:rPr>
      </w:pPr>
      <w:r w:rsidRPr="00FC4AAF">
        <w:rPr>
          <w:rStyle w:val="a4"/>
          <w:sz w:val="28"/>
          <w:szCs w:val="28"/>
        </w:rPr>
        <w:t>На группах:</w:t>
      </w:r>
    </w:p>
    <w:p w:rsidR="00F86009" w:rsidRPr="00FC4AAF" w:rsidRDefault="00F86009" w:rsidP="00F8600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FC4AAF">
        <w:rPr>
          <w:rStyle w:val="a4"/>
          <w:sz w:val="28"/>
          <w:szCs w:val="28"/>
        </w:rPr>
        <w:t xml:space="preserve"> </w:t>
      </w:r>
    </w:p>
    <w:p w:rsidR="00F86009" w:rsidRPr="00FC4AAF" w:rsidRDefault="00F86009" w:rsidP="00F86009">
      <w:pPr>
        <w:pStyle w:val="a3"/>
        <w:numPr>
          <w:ilvl w:val="0"/>
          <w:numId w:val="10"/>
        </w:numPr>
        <w:spacing w:after="0"/>
        <w:ind w:left="284" w:hanging="284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Создание в группах уголков </w:t>
      </w:r>
      <w:r w:rsidR="002B1DED" w:rsidRPr="00FC4AAF">
        <w:rPr>
          <w:rStyle w:val="a4"/>
          <w:b w:val="0"/>
          <w:sz w:val="28"/>
          <w:szCs w:val="28"/>
        </w:rPr>
        <w:t>Памяти: «</w:t>
      </w:r>
      <w:r w:rsidRPr="00FC4AAF">
        <w:rPr>
          <w:rStyle w:val="a4"/>
          <w:b w:val="0"/>
          <w:sz w:val="28"/>
          <w:szCs w:val="28"/>
        </w:rPr>
        <w:t>Никто не забыт и нечто не забыто",</w:t>
      </w:r>
      <w:r w:rsidR="002B1DED" w:rsidRPr="00FC4AAF">
        <w:rPr>
          <w:rStyle w:val="a4"/>
          <w:b w:val="0"/>
          <w:sz w:val="28"/>
          <w:szCs w:val="28"/>
        </w:rPr>
        <w:t xml:space="preserve"> "Слава героям-землякам!», «Летопись</w:t>
      </w:r>
      <w:r w:rsidRPr="00FC4AAF">
        <w:rPr>
          <w:rStyle w:val="a4"/>
          <w:b w:val="0"/>
          <w:sz w:val="28"/>
          <w:szCs w:val="28"/>
        </w:rPr>
        <w:t xml:space="preserve"> военных лет</w:t>
      </w:r>
      <w:r w:rsidR="002B1DED" w:rsidRPr="00FC4AAF">
        <w:rPr>
          <w:rStyle w:val="a4"/>
          <w:b w:val="0"/>
          <w:sz w:val="28"/>
          <w:szCs w:val="28"/>
        </w:rPr>
        <w:t>», «</w:t>
      </w:r>
      <w:r w:rsidRPr="00FC4AAF">
        <w:rPr>
          <w:rStyle w:val="a4"/>
          <w:b w:val="0"/>
          <w:sz w:val="28"/>
          <w:szCs w:val="28"/>
        </w:rPr>
        <w:t>9 мая день Победы</w:t>
      </w:r>
      <w:r w:rsidR="002B1DED" w:rsidRPr="00FC4AAF">
        <w:rPr>
          <w:rStyle w:val="a4"/>
          <w:b w:val="0"/>
          <w:sz w:val="28"/>
          <w:szCs w:val="28"/>
        </w:rPr>
        <w:t>», «Города</w:t>
      </w:r>
      <w:r w:rsidRPr="00FC4AAF">
        <w:rPr>
          <w:rStyle w:val="a4"/>
          <w:b w:val="0"/>
          <w:sz w:val="28"/>
          <w:szCs w:val="28"/>
        </w:rPr>
        <w:t>-герои</w:t>
      </w:r>
      <w:r w:rsidR="002B1DED" w:rsidRPr="00FC4AAF">
        <w:rPr>
          <w:rStyle w:val="a4"/>
          <w:b w:val="0"/>
          <w:sz w:val="28"/>
          <w:szCs w:val="28"/>
        </w:rPr>
        <w:t>»,</w:t>
      </w:r>
      <w:r w:rsidRPr="00FC4AAF">
        <w:rPr>
          <w:rStyle w:val="a4"/>
          <w:b w:val="0"/>
          <w:sz w:val="28"/>
          <w:szCs w:val="28"/>
        </w:rPr>
        <w:t xml:space="preserve"> </w:t>
      </w:r>
      <w:r w:rsidR="002B1DED" w:rsidRPr="00FC4AAF">
        <w:rPr>
          <w:rStyle w:val="a4"/>
          <w:b w:val="0"/>
          <w:sz w:val="28"/>
          <w:szCs w:val="28"/>
        </w:rPr>
        <w:t>«</w:t>
      </w:r>
      <w:r w:rsidRPr="00FC4AAF">
        <w:rPr>
          <w:rStyle w:val="a4"/>
          <w:b w:val="0"/>
          <w:sz w:val="28"/>
          <w:szCs w:val="28"/>
        </w:rPr>
        <w:t>Награды ВОВ</w:t>
      </w:r>
      <w:r w:rsidR="002B1DED" w:rsidRPr="00FC4AAF">
        <w:rPr>
          <w:rStyle w:val="a4"/>
          <w:b w:val="0"/>
          <w:sz w:val="28"/>
          <w:szCs w:val="28"/>
        </w:rPr>
        <w:t>»,</w:t>
      </w:r>
      <w:r w:rsidRPr="00FC4AAF">
        <w:rPr>
          <w:rStyle w:val="a4"/>
          <w:b w:val="0"/>
          <w:sz w:val="28"/>
          <w:szCs w:val="28"/>
        </w:rPr>
        <w:t xml:space="preserve"> </w:t>
      </w:r>
      <w:r w:rsidR="002B1DED" w:rsidRPr="00FC4AAF">
        <w:rPr>
          <w:rStyle w:val="a4"/>
          <w:b w:val="0"/>
          <w:sz w:val="28"/>
          <w:szCs w:val="28"/>
        </w:rPr>
        <w:t>«</w:t>
      </w:r>
      <w:r w:rsidRPr="00FC4AAF">
        <w:rPr>
          <w:rStyle w:val="a4"/>
          <w:b w:val="0"/>
          <w:sz w:val="28"/>
          <w:szCs w:val="28"/>
        </w:rPr>
        <w:t>Оружие и техника ВОВ</w:t>
      </w:r>
      <w:r w:rsidR="002B1DED" w:rsidRPr="00FC4AAF">
        <w:rPr>
          <w:rStyle w:val="a4"/>
          <w:b w:val="0"/>
          <w:sz w:val="28"/>
          <w:szCs w:val="28"/>
        </w:rPr>
        <w:t>»,</w:t>
      </w:r>
      <w:r w:rsidRPr="00FC4AAF">
        <w:rPr>
          <w:rStyle w:val="a4"/>
          <w:b w:val="0"/>
          <w:sz w:val="28"/>
          <w:szCs w:val="28"/>
        </w:rPr>
        <w:t xml:space="preserve">  </w:t>
      </w:r>
      <w:r w:rsidR="002B1DED" w:rsidRPr="00FC4AAF">
        <w:rPr>
          <w:rStyle w:val="a4"/>
          <w:b w:val="0"/>
          <w:sz w:val="28"/>
          <w:szCs w:val="28"/>
        </w:rPr>
        <w:t>«</w:t>
      </w:r>
      <w:r w:rsidRPr="00FC4AAF">
        <w:rPr>
          <w:rStyle w:val="a4"/>
          <w:b w:val="0"/>
          <w:sz w:val="28"/>
          <w:szCs w:val="28"/>
        </w:rPr>
        <w:t>Военные профессии</w:t>
      </w:r>
      <w:r w:rsidR="002B1DED" w:rsidRPr="00FC4AAF">
        <w:rPr>
          <w:rStyle w:val="a4"/>
          <w:b w:val="0"/>
          <w:sz w:val="28"/>
          <w:szCs w:val="28"/>
        </w:rPr>
        <w:t>»,</w:t>
      </w:r>
      <w:r w:rsidRPr="00FC4AAF">
        <w:rPr>
          <w:rStyle w:val="a4"/>
          <w:b w:val="0"/>
          <w:sz w:val="28"/>
          <w:szCs w:val="28"/>
        </w:rPr>
        <w:t xml:space="preserve"> </w:t>
      </w:r>
      <w:r w:rsidR="002B1DED" w:rsidRPr="00FC4AAF">
        <w:rPr>
          <w:rStyle w:val="a4"/>
          <w:b w:val="0"/>
          <w:sz w:val="28"/>
          <w:szCs w:val="28"/>
        </w:rPr>
        <w:t>«К</w:t>
      </w:r>
      <w:r w:rsidRPr="00FC4AAF">
        <w:rPr>
          <w:rStyle w:val="a4"/>
          <w:b w:val="0"/>
          <w:sz w:val="28"/>
          <w:szCs w:val="28"/>
        </w:rPr>
        <w:t>ниги памяти</w:t>
      </w:r>
      <w:r w:rsidR="002B1DED" w:rsidRPr="00FC4AAF">
        <w:rPr>
          <w:rStyle w:val="a4"/>
          <w:b w:val="0"/>
          <w:sz w:val="28"/>
          <w:szCs w:val="28"/>
        </w:rPr>
        <w:t>»,</w:t>
      </w:r>
      <w:r w:rsidRPr="00FC4AAF">
        <w:rPr>
          <w:rStyle w:val="a4"/>
          <w:b w:val="0"/>
          <w:sz w:val="28"/>
          <w:szCs w:val="28"/>
        </w:rPr>
        <w:t xml:space="preserve"> альбомы рисунков по теме: «День Победы», «Герои войны», «Военная техника»  т.д.</w:t>
      </w:r>
    </w:p>
    <w:p w:rsidR="00F86009" w:rsidRPr="00FC4AAF" w:rsidRDefault="00F86009" w:rsidP="00F86009">
      <w:pPr>
        <w:pStyle w:val="a3"/>
        <w:numPr>
          <w:ilvl w:val="0"/>
          <w:numId w:val="10"/>
        </w:numPr>
        <w:spacing w:after="0"/>
        <w:ind w:left="284" w:hanging="284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Пополнение всех уголков группы соответствующими тематики атрибутами, игровым материалом, дидактическими играми и пр.</w:t>
      </w:r>
    </w:p>
    <w:p w:rsidR="00F86009" w:rsidRPr="00FC4AAF" w:rsidRDefault="00F86009" w:rsidP="00F86009">
      <w:pPr>
        <w:pStyle w:val="a3"/>
        <w:numPr>
          <w:ilvl w:val="0"/>
          <w:numId w:val="10"/>
        </w:numPr>
        <w:spacing w:after="0"/>
        <w:ind w:left="284" w:hanging="284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Создание </w:t>
      </w:r>
      <w:r w:rsidR="002B1DED" w:rsidRPr="00FC4AAF">
        <w:rPr>
          <w:rStyle w:val="a4"/>
          <w:b w:val="0"/>
          <w:sz w:val="28"/>
          <w:szCs w:val="28"/>
        </w:rPr>
        <w:t>презентаций: «</w:t>
      </w:r>
      <w:r w:rsidRPr="00FC4AAF">
        <w:rPr>
          <w:rStyle w:val="a4"/>
          <w:b w:val="0"/>
          <w:sz w:val="28"/>
          <w:szCs w:val="28"/>
        </w:rPr>
        <w:t>Великая Отечественная война», «Города-герои» «Ожившие странички истории» «Они сражались за Родину»</w:t>
      </w:r>
    </w:p>
    <w:p w:rsidR="00F86009" w:rsidRPr="00FC4AAF" w:rsidRDefault="00F86009" w:rsidP="00F86009">
      <w:pPr>
        <w:pStyle w:val="a3"/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Игровая деятельность (сюжетно-ролевые, дидактические, настольно-печатные игры).</w:t>
      </w:r>
    </w:p>
    <w:p w:rsidR="00F86009" w:rsidRPr="00FC4AAF" w:rsidRDefault="00F86009" w:rsidP="00F86009">
      <w:pPr>
        <w:pStyle w:val="a3"/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 Проведение с детьми дошкольного возраста :</w:t>
      </w:r>
    </w:p>
    <w:p w:rsidR="00F86009" w:rsidRPr="00FC4AAF" w:rsidRDefault="00F86009" w:rsidP="00F86009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тематических занятий, бесед, встреч с участниками Великой Отечественной войны </w:t>
      </w:r>
    </w:p>
    <w:p w:rsidR="00F86009" w:rsidRPr="00FC4AAF" w:rsidRDefault="00F86009" w:rsidP="00F86009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экскурсий к памятникам воинам ВОВ, в музеи боевой славы </w:t>
      </w:r>
    </w:p>
    <w:p w:rsidR="002B1DED" w:rsidRPr="00FC4AAF" w:rsidRDefault="00F86009" w:rsidP="00F86009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Образовательная деятельность по патриотическому воспитанию ко Дню Победы, Дню Защитника Отечества.</w:t>
      </w:r>
    </w:p>
    <w:p w:rsidR="002B1DED" w:rsidRPr="00FC4AAF" w:rsidRDefault="00F86009" w:rsidP="00F86009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Составление индивидуальных рассказов детей совместно с родителями об истории своей семьи в годы ВОВ (видеорепортаж). </w:t>
      </w:r>
    </w:p>
    <w:p w:rsidR="002B1DED" w:rsidRPr="00FC4AAF" w:rsidRDefault="00F86009" w:rsidP="00C50570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Составление творческих рассказов в картинках о родных (участниках военных действий; тружениках тыла во времена ВОВ)</w:t>
      </w:r>
    </w:p>
    <w:p w:rsidR="002B1DED" w:rsidRPr="00FC4AAF" w:rsidRDefault="00F86009" w:rsidP="008129A1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Вечера встреч «В нашей семье есть герои»</w:t>
      </w:r>
      <w:r w:rsidR="002B1DED" w:rsidRPr="00FC4AAF">
        <w:rPr>
          <w:rStyle w:val="a4"/>
          <w:b w:val="0"/>
          <w:sz w:val="28"/>
          <w:szCs w:val="28"/>
        </w:rPr>
        <w:t xml:space="preserve"> </w:t>
      </w:r>
      <w:r w:rsidRPr="00FC4AAF">
        <w:rPr>
          <w:rStyle w:val="a4"/>
          <w:b w:val="0"/>
          <w:sz w:val="28"/>
          <w:szCs w:val="28"/>
        </w:rPr>
        <w:t>«Генеалогическое «Древо семьи»</w:t>
      </w:r>
    </w:p>
    <w:p w:rsidR="002B1DED" w:rsidRPr="00FC4AAF" w:rsidRDefault="00F86009" w:rsidP="003E6565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Чтение художественных произведений: </w:t>
      </w:r>
      <w:proofErr w:type="spellStart"/>
      <w:r w:rsidRPr="00FC4AAF">
        <w:rPr>
          <w:rStyle w:val="a4"/>
          <w:b w:val="0"/>
          <w:sz w:val="28"/>
          <w:szCs w:val="28"/>
        </w:rPr>
        <w:t>Л.Кассиль</w:t>
      </w:r>
      <w:proofErr w:type="spellEnd"/>
      <w:r w:rsidRPr="00FC4AAF">
        <w:rPr>
          <w:rStyle w:val="a4"/>
          <w:b w:val="0"/>
          <w:sz w:val="28"/>
          <w:szCs w:val="28"/>
        </w:rPr>
        <w:t xml:space="preserve"> «Памятник солдату», «Твои защитники» С. </w:t>
      </w:r>
      <w:proofErr w:type="spellStart"/>
      <w:r w:rsidRPr="00FC4AAF">
        <w:rPr>
          <w:rStyle w:val="a4"/>
          <w:b w:val="0"/>
          <w:sz w:val="28"/>
          <w:szCs w:val="28"/>
        </w:rPr>
        <w:t>Баруздин</w:t>
      </w:r>
      <w:proofErr w:type="spellEnd"/>
      <w:r w:rsidRPr="00FC4AAF">
        <w:rPr>
          <w:rStyle w:val="a4"/>
          <w:b w:val="0"/>
          <w:sz w:val="28"/>
          <w:szCs w:val="28"/>
        </w:rPr>
        <w:t xml:space="preserve"> «Рассказы о войне», С. Михалков «День победы»</w:t>
      </w:r>
    </w:p>
    <w:p w:rsidR="002B1DED" w:rsidRPr="00FC4AAF" w:rsidRDefault="00F86009" w:rsidP="008D6527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Изготовление поздравительных открыток, подарков для ветеранов</w:t>
      </w:r>
    </w:p>
    <w:p w:rsidR="002B1DED" w:rsidRPr="00FC4AAF" w:rsidRDefault="00F86009" w:rsidP="00DA593A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lastRenderedPageBreak/>
        <w:t xml:space="preserve">Организация </w:t>
      </w:r>
      <w:proofErr w:type="spellStart"/>
      <w:r w:rsidRPr="00FC4AAF">
        <w:rPr>
          <w:rStyle w:val="a4"/>
          <w:b w:val="0"/>
          <w:sz w:val="28"/>
          <w:szCs w:val="28"/>
        </w:rPr>
        <w:t>фототовыставки</w:t>
      </w:r>
      <w:proofErr w:type="spellEnd"/>
      <w:r w:rsidRPr="00FC4AAF">
        <w:rPr>
          <w:rStyle w:val="a4"/>
          <w:b w:val="0"/>
          <w:sz w:val="28"/>
          <w:szCs w:val="28"/>
        </w:rPr>
        <w:t xml:space="preserve"> «Герои Войны»; </w:t>
      </w:r>
      <w:r w:rsidR="00FC4AAF" w:rsidRPr="00FC4AAF">
        <w:rPr>
          <w:rStyle w:val="a4"/>
          <w:b w:val="0"/>
          <w:sz w:val="28"/>
          <w:szCs w:val="28"/>
        </w:rPr>
        <w:t>«Мы</w:t>
      </w:r>
      <w:r w:rsidRPr="00FC4AAF">
        <w:rPr>
          <w:rStyle w:val="a4"/>
          <w:b w:val="0"/>
          <w:sz w:val="28"/>
          <w:szCs w:val="28"/>
        </w:rPr>
        <w:t xml:space="preserve"> - правнуки Великой Победы».</w:t>
      </w:r>
    </w:p>
    <w:p w:rsidR="002B1DED" w:rsidRPr="00FC4AAF" w:rsidRDefault="00F86009" w:rsidP="00F4032B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Слушание музыкальных произведений на военную тематику</w:t>
      </w:r>
    </w:p>
    <w:p w:rsidR="002B1DED" w:rsidRPr="00FC4AAF" w:rsidRDefault="00F86009" w:rsidP="00942C8A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 xml:space="preserve">Музыкально-литературная </w:t>
      </w:r>
      <w:r w:rsidR="00FC4AAF" w:rsidRPr="00FC4AAF">
        <w:rPr>
          <w:rStyle w:val="a4"/>
          <w:b w:val="0"/>
          <w:sz w:val="28"/>
          <w:szCs w:val="28"/>
        </w:rPr>
        <w:t>гостиная «</w:t>
      </w:r>
      <w:r w:rsidRPr="00FC4AAF">
        <w:rPr>
          <w:rStyle w:val="a4"/>
          <w:b w:val="0"/>
          <w:sz w:val="28"/>
          <w:szCs w:val="28"/>
        </w:rPr>
        <w:t>Песни, с которыми мы победили»</w:t>
      </w:r>
    </w:p>
    <w:p w:rsidR="002B1DED" w:rsidRPr="00FC4AAF" w:rsidRDefault="00F86009" w:rsidP="006B5E46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Смотр строевой песни</w:t>
      </w:r>
    </w:p>
    <w:p w:rsidR="002B1DED" w:rsidRPr="00FC4AAF" w:rsidRDefault="00F86009" w:rsidP="00761DBD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ab/>
      </w:r>
      <w:r w:rsidR="00FC4AAF" w:rsidRPr="00FC4AAF">
        <w:rPr>
          <w:rStyle w:val="a4"/>
          <w:b w:val="0"/>
          <w:sz w:val="28"/>
          <w:szCs w:val="28"/>
        </w:rPr>
        <w:t>Выставка «</w:t>
      </w:r>
      <w:r w:rsidRPr="00FC4AAF">
        <w:rPr>
          <w:rStyle w:val="a4"/>
          <w:b w:val="0"/>
          <w:sz w:val="28"/>
          <w:szCs w:val="28"/>
        </w:rPr>
        <w:t>Книги о ВОВ»</w:t>
      </w:r>
    </w:p>
    <w:p w:rsidR="002B1DED" w:rsidRPr="00FC4AAF" w:rsidRDefault="00F86009" w:rsidP="00926012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Участие в дистанционных конкурсах детского рисунка «Наша Победа»</w:t>
      </w:r>
    </w:p>
    <w:p w:rsidR="00F86009" w:rsidRPr="00FC4AAF" w:rsidRDefault="00F86009" w:rsidP="00926012">
      <w:pPr>
        <w:pStyle w:val="a3"/>
        <w:numPr>
          <w:ilvl w:val="0"/>
          <w:numId w:val="11"/>
        </w:numPr>
        <w:spacing w:after="0"/>
        <w:rPr>
          <w:rStyle w:val="a4"/>
          <w:b w:val="0"/>
          <w:sz w:val="28"/>
          <w:szCs w:val="28"/>
        </w:rPr>
      </w:pPr>
      <w:r w:rsidRPr="00FC4AAF">
        <w:rPr>
          <w:rStyle w:val="a4"/>
          <w:b w:val="0"/>
          <w:sz w:val="28"/>
          <w:szCs w:val="28"/>
        </w:rPr>
        <w:t>Проведение праздничных утренников для детей, посвященных Дню Победы в Великой Отечественной войне (Праздники, досуги).</w:t>
      </w:r>
    </w:p>
    <w:p w:rsidR="00F86009" w:rsidRPr="00FC4AAF" w:rsidRDefault="00F86009" w:rsidP="00F86009">
      <w:pPr>
        <w:pStyle w:val="ac"/>
        <w:rPr>
          <w:rStyle w:val="a4"/>
          <w:rFonts w:ascii="Times New Roman" w:hAnsi="Times New Roman"/>
          <w:b w:val="0"/>
          <w:sz w:val="28"/>
          <w:szCs w:val="28"/>
        </w:rPr>
      </w:pPr>
    </w:p>
    <w:p w:rsidR="00C03019" w:rsidRPr="00FC4AAF" w:rsidRDefault="002B1DED" w:rsidP="002B1DED">
      <w:pPr>
        <w:pStyle w:val="ac"/>
        <w:rPr>
          <w:rStyle w:val="a4"/>
          <w:rFonts w:ascii="Times New Roman" w:hAnsi="Times New Roman"/>
          <w:sz w:val="28"/>
          <w:szCs w:val="28"/>
        </w:rPr>
      </w:pPr>
      <w:r w:rsidRPr="00FC4AAF">
        <w:rPr>
          <w:rStyle w:val="a4"/>
          <w:rFonts w:ascii="Times New Roman" w:hAnsi="Times New Roman"/>
          <w:sz w:val="28"/>
          <w:szCs w:val="28"/>
        </w:rPr>
        <w:t>Планирование</w:t>
      </w:r>
    </w:p>
    <w:p w:rsidR="00344124" w:rsidRPr="00FC4AAF" w:rsidRDefault="00CF4B23" w:rsidP="00C0301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C4AAF">
        <w:rPr>
          <w:rStyle w:val="a4"/>
          <w:sz w:val="28"/>
          <w:szCs w:val="28"/>
        </w:rPr>
        <w:t>Младшая/</w:t>
      </w:r>
      <w:r w:rsidR="00344124" w:rsidRPr="00FC4AAF">
        <w:rPr>
          <w:rStyle w:val="a4"/>
          <w:sz w:val="28"/>
          <w:szCs w:val="28"/>
        </w:rPr>
        <w:t>Средняя группа (</w:t>
      </w:r>
      <w:r w:rsidRPr="00FC4AAF">
        <w:rPr>
          <w:rStyle w:val="a4"/>
          <w:sz w:val="28"/>
          <w:szCs w:val="28"/>
        </w:rPr>
        <w:t>3</w:t>
      </w:r>
      <w:r w:rsidR="00344124" w:rsidRPr="00FC4AAF">
        <w:rPr>
          <w:rStyle w:val="a4"/>
          <w:sz w:val="28"/>
          <w:szCs w:val="28"/>
        </w:rPr>
        <w:t>-5лет)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94"/>
        <w:gridCol w:w="5103"/>
        <w:gridCol w:w="4252"/>
        <w:gridCol w:w="3119"/>
      </w:tblGrid>
      <w:tr w:rsidR="00344124" w:rsidRPr="00FC4AAF" w:rsidTr="002B1DED">
        <w:tc>
          <w:tcPr>
            <w:tcW w:w="541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694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103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52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FC4AAF"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</w:rPr>
              <w:t xml:space="preserve"> деятельности детей</w:t>
            </w:r>
          </w:p>
        </w:tc>
        <w:tc>
          <w:tcPr>
            <w:tcW w:w="3119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</w:rPr>
              <w:t xml:space="preserve">Взаимодействие с родителями </w:t>
            </w:r>
          </w:p>
        </w:tc>
      </w:tr>
      <w:tr w:rsidR="00CF4B23" w:rsidRPr="00FC4AAF" w:rsidTr="002B1DED">
        <w:tc>
          <w:tcPr>
            <w:tcW w:w="541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103" w:type="dxa"/>
          </w:tcPr>
          <w:p w:rsidR="00CF4B23" w:rsidRPr="00FC4AAF" w:rsidRDefault="00CF4B23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военных профессиях, развитие игровой деятельности детей, формирование гендерной, гражданской принадлежности, патриотических чувств.</w:t>
            </w:r>
          </w:p>
        </w:tc>
        <w:tc>
          <w:tcPr>
            <w:tcW w:w="4252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Ситуативные разговоры и беседы с детьми по теме.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Сюжетно-ролевые игры «Танкисты», «Моряки», «Летчики», «Пограничники».</w:t>
            </w: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 Игры с дидактической игрушкой (солдатиками) «Наша армия сильна, охраняет мир она».</w:t>
            </w:r>
          </w:p>
        </w:tc>
        <w:tc>
          <w:tcPr>
            <w:tcW w:w="3119" w:type="dxa"/>
          </w:tcPr>
          <w:p w:rsidR="00CF4B23" w:rsidRPr="00FC4AAF" w:rsidRDefault="00CF4B23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атри</w:t>
            </w:r>
            <w:r w:rsidR="00153746" w:rsidRPr="00FC4AAF">
              <w:rPr>
                <w:rFonts w:ascii="Times New Roman" w:hAnsi="Times New Roman"/>
                <w:sz w:val="28"/>
                <w:szCs w:val="28"/>
              </w:rPr>
              <w:t>бутов для сюжетно – ролевых игр на военную тематику</w:t>
            </w:r>
          </w:p>
        </w:tc>
      </w:tr>
      <w:tr w:rsidR="00CF4B23" w:rsidRPr="00FC4AAF" w:rsidTr="002B1DED">
        <w:tc>
          <w:tcPr>
            <w:tcW w:w="541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5103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Формирование потребности в двигательной активности и физическом совершенствовании Формирование первичных ценностных представлений о здоровье и здоровом образе жизни.</w:t>
            </w:r>
          </w:p>
        </w:tc>
        <w:tc>
          <w:tcPr>
            <w:tcW w:w="4252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Комплекс закаливающих процедур, ежедневная утренняя гимнастика (под музыкальное сопровождение военных песен).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Игровые занятия.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Игровые занятия по физкультуре «Мы Защитники!».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изготовлению атрибутов для спортивного развлечения, пополнению предметно-развивающей среды физкультурного уголка </w:t>
            </w: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группы. Оформление папок передвижек со спортивным играми на военную тематику</w:t>
            </w:r>
          </w:p>
        </w:tc>
      </w:tr>
      <w:tr w:rsidR="00CF4B23" w:rsidRPr="00FC4AAF" w:rsidTr="002B1DED">
        <w:tc>
          <w:tcPr>
            <w:tcW w:w="541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94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Речевое развитие Чтение художественной литературы</w:t>
            </w:r>
          </w:p>
        </w:tc>
        <w:tc>
          <w:tcPr>
            <w:tcW w:w="5103" w:type="dxa"/>
          </w:tcPr>
          <w:p w:rsidR="00CF4B23" w:rsidRPr="00FC4AAF" w:rsidRDefault="00CF4B23" w:rsidP="00C03019">
            <w:pPr>
              <w:pStyle w:val="a7"/>
              <w:shd w:val="clear" w:color="auto" w:fill="auto"/>
              <w:spacing w:before="0" w:line="240" w:lineRule="auto"/>
              <w:ind w:left="20" w:right="20"/>
              <w:jc w:val="left"/>
              <w:rPr>
                <w:sz w:val="28"/>
                <w:szCs w:val="28"/>
              </w:rPr>
            </w:pPr>
            <w:r w:rsidRPr="00FC4AAF">
              <w:rPr>
                <w:sz w:val="28"/>
                <w:szCs w:val="28"/>
              </w:rPr>
              <w:t>Воспитывать умение слушать новые произведения, следить за развитием действия, сопереживать героям.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Использование художественных произведений для формирования представлений о войне, армии. Формировать представление о празднике, посвященном Дню Победы.</w:t>
            </w:r>
          </w:p>
        </w:tc>
        <w:tc>
          <w:tcPr>
            <w:tcW w:w="4252" w:type="dxa"/>
          </w:tcPr>
          <w:p w:rsidR="00CF4B23" w:rsidRPr="00FC4AAF" w:rsidRDefault="00CF4B23" w:rsidP="00C03019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Рассказы воспитателя и чтение рассказов о войне: А. </w:t>
            </w:r>
            <w:proofErr w:type="spellStart"/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Барто</w:t>
            </w:r>
            <w:proofErr w:type="spellEnd"/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 «Кораблик», З. Александрова «Дозор», Я. Аким «Земля», А. Неход «Летчики», Е. Карасев «Город-герой».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13EA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атрибутов для сюжетно – ролевых игр.</w:t>
            </w:r>
          </w:p>
          <w:p w:rsidR="00CF4B23" w:rsidRPr="00FC4AAF" w:rsidRDefault="006C13EA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Акция совместно с родителями «Стихи о ВОВ»</w:t>
            </w:r>
          </w:p>
        </w:tc>
      </w:tr>
      <w:tr w:rsidR="00CF4B23" w:rsidRPr="00FC4AAF" w:rsidTr="002B1DED">
        <w:tc>
          <w:tcPr>
            <w:tcW w:w="541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Художественно-эстетическое развитие </w:t>
            </w:r>
          </w:p>
        </w:tc>
        <w:tc>
          <w:tcPr>
            <w:tcW w:w="5103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Развитие продуктивной деятельности детей.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Развитие детского творчества. </w:t>
            </w:r>
          </w:p>
        </w:tc>
        <w:tc>
          <w:tcPr>
            <w:tcW w:w="4252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Рисование: «Солдат на посту», «Праздничный салют», «Кораблик», «Самолеты в небе»;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Лепка: «Звезда», «Лодочка», «Самолет», «Танк»;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Аппликация: «Ракета», Праздничная открытка «С </w:t>
            </w:r>
            <w:r w:rsidR="002B1DED" w:rsidRPr="00FC4AAF">
              <w:rPr>
                <w:rFonts w:ascii="Times New Roman" w:hAnsi="Times New Roman"/>
                <w:bCs/>
                <w:sz w:val="28"/>
                <w:szCs w:val="28"/>
              </w:rPr>
              <w:t>Днём Победы</w:t>
            </w: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!», «Бескозырка», «Наши корабли» (коллективная работа).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Поделки с родителями для творческой выставки на тему: «Танкисты».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Конструирование из бумаги </w:t>
            </w: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«Самолет».</w:t>
            </w:r>
          </w:p>
        </w:tc>
        <w:tc>
          <w:tcPr>
            <w:tcW w:w="3119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родителей к оформлению творческой выставки на тему: «Танкисты».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B23" w:rsidRPr="00FC4AAF" w:rsidTr="002B1DED">
        <w:tc>
          <w:tcPr>
            <w:tcW w:w="541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694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103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Формирование представлений об армии, о празднике 9 Мая, о своих прадедушках и прабабушках, прошедших войну. Расширение кругозора детей.</w:t>
            </w:r>
          </w:p>
        </w:tc>
        <w:tc>
          <w:tcPr>
            <w:tcW w:w="4252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Познавательные занятия по темам: «Рода войск», «День Победы».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Организация выставки: «Я помню, я горжусь!»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оформлению выставки, стенда «Поклонимся великим тем годам» к подборке экспонатов (фотографий и писем из семейных архивов).</w:t>
            </w:r>
          </w:p>
        </w:tc>
      </w:tr>
      <w:tr w:rsidR="00CF4B23" w:rsidRPr="00FC4AAF" w:rsidTr="002B1DED">
        <w:tc>
          <w:tcPr>
            <w:tcW w:w="541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94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Использование музыкальных произведений как средства обогащения представлений детей о войне, армии, победе.</w:t>
            </w:r>
          </w:p>
        </w:tc>
        <w:tc>
          <w:tcPr>
            <w:tcW w:w="4252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Прослушивание музыкальных произведений по теме (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П.И.Чайковский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«Марш деревянных солдатиков»,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Г.Свиридов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«Военный марш»,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Д.Шостакович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«Марш», «Катюша», муз.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М.Блантер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сл.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М.Исаковский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«День Победы» муз.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Д.Тухманова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сл.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В.Харитонов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«Юнги», муз.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Е.Шмаков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«Яблочко», муз.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Р.Глиэр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«Три танкиста», муз.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. и Дан.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Покрасс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сл.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Б.Ласкин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F4B23" w:rsidRPr="00FC4AAF" w:rsidRDefault="006C13EA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совместным и индивидуальным репетициям концерта.</w:t>
            </w:r>
          </w:p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124" w:rsidRPr="00FC4AAF" w:rsidRDefault="00344124" w:rsidP="00C03019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344124" w:rsidRPr="00FC4AAF" w:rsidRDefault="00344124" w:rsidP="00C0301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C4AAF">
        <w:rPr>
          <w:rStyle w:val="a4"/>
          <w:sz w:val="28"/>
          <w:szCs w:val="28"/>
        </w:rPr>
        <w:t>Старшая группа (5-6 лет)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365"/>
        <w:gridCol w:w="3605"/>
        <w:gridCol w:w="4363"/>
        <w:gridCol w:w="3707"/>
      </w:tblGrid>
      <w:tr w:rsidR="00344124" w:rsidRPr="00FC4AAF" w:rsidTr="006C13EA">
        <w:tc>
          <w:tcPr>
            <w:tcW w:w="67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2127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  <w:r w:rsidR="00F262E5" w:rsidRPr="00FC4AAF">
              <w:rPr>
                <w:rFonts w:ascii="Times New Roman" w:hAnsi="Times New Roman"/>
                <w:sz w:val="28"/>
                <w:szCs w:val="28"/>
              </w:rPr>
              <w:t xml:space="preserve"> по ФГОС ДО</w:t>
            </w:r>
          </w:p>
        </w:tc>
        <w:tc>
          <w:tcPr>
            <w:tcW w:w="3685" w:type="dxa"/>
          </w:tcPr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4394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FC4AAF"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</w:rPr>
              <w:t xml:space="preserve"> деятельности детей</w:t>
            </w:r>
          </w:p>
        </w:tc>
        <w:tc>
          <w:tcPr>
            <w:tcW w:w="3828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</w:rPr>
              <w:t xml:space="preserve">Взаимодействие с родителями </w:t>
            </w:r>
          </w:p>
        </w:tc>
      </w:tr>
      <w:tr w:rsidR="00344124" w:rsidRPr="00FC4AAF" w:rsidTr="006C13EA">
        <w:tc>
          <w:tcPr>
            <w:tcW w:w="675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44124" w:rsidRPr="00FC4AAF" w:rsidRDefault="00CF4B23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</w:t>
            </w: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3685" w:type="dxa"/>
          </w:tcPr>
          <w:p w:rsidR="00344124" w:rsidRPr="00FC4AAF" w:rsidRDefault="00CF4B23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первичных представлений о военных </w:t>
            </w: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профессиях, развитие игровой деятельности детей, формирование гендерной, гражданской принадлежности, патриотических чувств</w:t>
            </w:r>
            <w:r w:rsidR="00F262E5" w:rsidRPr="00FC4AAF"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представления о труде.</w:t>
            </w:r>
          </w:p>
        </w:tc>
        <w:tc>
          <w:tcPr>
            <w:tcW w:w="4394" w:type="dxa"/>
          </w:tcPr>
          <w:p w:rsidR="00CF4B23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Ситуативные разговоры и беседы с детьми по теме.</w:t>
            </w:r>
          </w:p>
          <w:p w:rsidR="00344124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Сюжетно-ролевые игры «Танкисты», «Моряки», «Летчики», «Пограничники».</w:t>
            </w: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 Игры с дидактической игрушкой (солдатиками) «Наша армия сильна, охраняет мир она».</w:t>
            </w:r>
            <w:r w:rsidR="00F262E5" w:rsidRPr="00FC4AAF">
              <w:rPr>
                <w:rFonts w:ascii="Times New Roman" w:hAnsi="Times New Roman"/>
                <w:sz w:val="28"/>
                <w:szCs w:val="28"/>
              </w:rPr>
              <w:t xml:space="preserve"> «Трудовой десант»: посадка цветов на клумбе, трудовые поручения в семье.</w:t>
            </w:r>
          </w:p>
        </w:tc>
        <w:tc>
          <w:tcPr>
            <w:tcW w:w="3828" w:type="dxa"/>
          </w:tcPr>
          <w:p w:rsidR="00F262E5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  <w:r w:rsidR="00CF4B23" w:rsidRPr="00FC4AAF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изготовлению атрибутов для </w:t>
            </w:r>
            <w:r w:rsidR="00CF4B23"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сюжетно – ролевых игр.</w:t>
            </w:r>
            <w:r w:rsidR="00F262E5" w:rsidRPr="00FC4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Участие родителей в уборке территории и посадке цветов на клумбе мемориала Славы.</w:t>
            </w:r>
          </w:p>
        </w:tc>
      </w:tr>
      <w:tr w:rsidR="00344124" w:rsidRPr="00FC4AAF" w:rsidTr="006C13EA">
        <w:tc>
          <w:tcPr>
            <w:tcW w:w="675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</w:tcPr>
          <w:p w:rsidR="00344124" w:rsidRPr="00FC4AAF" w:rsidRDefault="00CF4B23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85" w:type="dxa"/>
          </w:tcPr>
          <w:p w:rsidR="00344124" w:rsidRPr="00FC4AAF" w:rsidRDefault="00CF4B23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Формирование потребности в двигательной активности и физическом совершенствовании. </w:t>
            </w:r>
            <w:r w:rsidR="00344124" w:rsidRPr="00FC4AAF">
              <w:rPr>
                <w:rFonts w:ascii="Times New Roman" w:hAnsi="Times New Roman"/>
                <w:sz w:val="28"/>
                <w:szCs w:val="28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4394" w:type="dxa"/>
          </w:tcPr>
          <w:p w:rsidR="00153746" w:rsidRPr="00FC4AAF" w:rsidRDefault="00153746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Игровые занятия по физкультуре «Мы Защитники!».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Комплекс закаливающих процедур, ежедневная утренняя гимнастика (под музыкальное сопровождение на данную тему).</w:t>
            </w:r>
          </w:p>
          <w:p w:rsidR="00344124" w:rsidRPr="00FC4AAF" w:rsidRDefault="00153746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Оформление папок передвижек с рекомендациями гигиенического воспитания и обучения родителей формированию здорового образа жизни детей.</w:t>
            </w:r>
            <w:r w:rsidR="00CF4B23" w:rsidRPr="00FC4AAF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изготовлению атрибутов для спортивного развлечения, пополнению предметно-развивающей среды физкультурного уголка группы</w:t>
            </w:r>
          </w:p>
        </w:tc>
      </w:tr>
      <w:tr w:rsidR="00344124" w:rsidRPr="00FC4AAF" w:rsidTr="006C13EA">
        <w:tc>
          <w:tcPr>
            <w:tcW w:w="675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44124" w:rsidRPr="00FC4AAF" w:rsidRDefault="00CF4B23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Речевое развитие. Чтение художественной литературы</w:t>
            </w:r>
          </w:p>
        </w:tc>
        <w:tc>
          <w:tcPr>
            <w:tcW w:w="3685" w:type="dxa"/>
          </w:tcPr>
          <w:p w:rsidR="00F262E5" w:rsidRPr="00FC4AAF" w:rsidRDefault="00F262E5" w:rsidP="00C03019">
            <w:pPr>
              <w:pStyle w:val="a7"/>
              <w:shd w:val="clear" w:color="auto" w:fill="auto"/>
              <w:spacing w:before="0" w:line="240" w:lineRule="auto"/>
              <w:ind w:left="20" w:right="20"/>
              <w:jc w:val="left"/>
              <w:rPr>
                <w:sz w:val="28"/>
                <w:szCs w:val="28"/>
              </w:rPr>
            </w:pPr>
            <w:r w:rsidRPr="00FC4AAF">
              <w:rPr>
                <w:sz w:val="28"/>
                <w:szCs w:val="28"/>
              </w:rPr>
              <w:t xml:space="preserve">Развитие свободного общения с взрослыми и детьми, обогащение словарного запаса детей. </w:t>
            </w:r>
          </w:p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Практическое овладение воспитанниками нормами речи</w:t>
            </w:r>
          </w:p>
        </w:tc>
        <w:tc>
          <w:tcPr>
            <w:tcW w:w="4394" w:type="dxa"/>
          </w:tcPr>
          <w:p w:rsidR="00F262E5" w:rsidRPr="00FC4AAF" w:rsidRDefault="00F262E5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Ситуативные разговоры и беседы с детьми по теме</w:t>
            </w:r>
          </w:p>
          <w:p w:rsidR="00F262E5" w:rsidRPr="00FC4AAF" w:rsidRDefault="00F262E5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Картины для бесед с детьми:</w:t>
            </w:r>
          </w:p>
          <w:p w:rsidR="00F262E5" w:rsidRPr="00FC4AAF" w:rsidRDefault="00F262E5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С.Герасимов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«Мать партизана»,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П.Кривоногов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«Защитники Брестской крепости»,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А.Локтионов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«Письмо с фронта»,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А.Меркулов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«Салют Победы».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4124" w:rsidRPr="00FC4AAF" w:rsidRDefault="006C13EA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Акция совместно с родителями «Стихи о ВОВ»</w:t>
            </w:r>
          </w:p>
        </w:tc>
      </w:tr>
      <w:tr w:rsidR="00344124" w:rsidRPr="00FC4AAF" w:rsidTr="006C13EA">
        <w:tc>
          <w:tcPr>
            <w:tcW w:w="675" w:type="dxa"/>
          </w:tcPr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5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Формирование представлений об армии, о героях Великой Отечественной войны, о своих прадедушках и прабабушках, прошедших войну, расширение кругозора детей.</w:t>
            </w:r>
          </w:p>
        </w:tc>
        <w:tc>
          <w:tcPr>
            <w:tcW w:w="4394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Выездная экскурсия музея Вов, </w:t>
            </w: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экскурсия к «Монументу Славы»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>, познавательные занятия по темам: «Мой дедушка - солдат», «Парад Победы», «Военная техника», «Их именами названы улицы Казани».</w:t>
            </w:r>
          </w:p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Организация выставки: «Я помню, я горжусь!»</w:t>
            </w:r>
          </w:p>
        </w:tc>
        <w:tc>
          <w:tcPr>
            <w:tcW w:w="3828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Наглядный материал для ознакомления родителей «Родители- гиды на пути познания».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оформлению выставки, к подборке экспонатов (фотографий и писем из семейных архивов).</w:t>
            </w:r>
          </w:p>
        </w:tc>
      </w:tr>
      <w:tr w:rsidR="00344124" w:rsidRPr="00FC4AAF" w:rsidTr="006C13EA">
        <w:tc>
          <w:tcPr>
            <w:tcW w:w="675" w:type="dxa"/>
          </w:tcPr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685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Развитие продуктивной деятельности детей.</w:t>
            </w:r>
          </w:p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Развитие детского творчества.</w:t>
            </w:r>
          </w:p>
        </w:tc>
        <w:tc>
          <w:tcPr>
            <w:tcW w:w="4394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Рисование: изготовление творческих работ для оформления выставки детских рисунков, посвященной Дню Победы;  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Лепка: «Медаль героя», «Пушка», «Самолет», «Танк»;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Аппликация: «Георгиевская лента», Праздничная открытка «9 мая», «Подводная лодка», 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>составление коллажа «Военная техника».</w:t>
            </w:r>
          </w:p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оформлению творческой выставки на тему: «Моряки».</w:t>
            </w:r>
          </w:p>
        </w:tc>
      </w:tr>
      <w:tr w:rsidR="00344124" w:rsidRPr="00FC4AAF" w:rsidTr="006C13EA">
        <w:tc>
          <w:tcPr>
            <w:tcW w:w="675" w:type="dxa"/>
          </w:tcPr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85" w:type="dxa"/>
          </w:tcPr>
          <w:p w:rsidR="006C13EA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Использование музыкальных </w:t>
            </w:r>
            <w:r w:rsidR="00F262E5" w:rsidRPr="00FC4AAF">
              <w:rPr>
                <w:rFonts w:ascii="Times New Roman" w:hAnsi="Times New Roman"/>
                <w:sz w:val="28"/>
                <w:szCs w:val="28"/>
              </w:rPr>
              <w:t>произведений как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средства обогащения представлений детей о войне, армии, победе. Формировать эмоциональную отзывчивость на </w:t>
            </w: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произведение. Учить выразительному пению.</w:t>
            </w:r>
          </w:p>
        </w:tc>
        <w:tc>
          <w:tcPr>
            <w:tcW w:w="4394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Прослушивание музыкальных произведений по теме («Бравые солдаты», муз. В. Соловьев-Седой, сл. М.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Матусовский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 «Гимн России», муз. А. Александров, сл. С. Михалков, «Марш Победы»,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М.Старокадомский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«Ты не бойся, </w:t>
            </w: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мама», муз.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М.Протасов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сл.Е.Шкловский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>).Музыкальной досуг «Песни военных лет».</w:t>
            </w:r>
          </w:p>
        </w:tc>
        <w:tc>
          <w:tcPr>
            <w:tcW w:w="3828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родителей к совместным и индивидуальным репетициям музыкального досуга.</w:t>
            </w:r>
          </w:p>
        </w:tc>
      </w:tr>
    </w:tbl>
    <w:p w:rsidR="00344124" w:rsidRPr="00FC4AAF" w:rsidRDefault="00344124" w:rsidP="00C03019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B1DED" w:rsidRPr="00FC4AAF" w:rsidRDefault="002B1DED" w:rsidP="00C0301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44124" w:rsidRPr="00FC4AAF" w:rsidRDefault="00344124" w:rsidP="00C0301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C4AAF">
        <w:rPr>
          <w:rStyle w:val="a4"/>
          <w:sz w:val="28"/>
          <w:szCs w:val="28"/>
        </w:rPr>
        <w:t>Подготовительная группа (6-7лет)</w:t>
      </w:r>
    </w:p>
    <w:p w:rsidR="00344124" w:rsidRPr="00FC4AAF" w:rsidRDefault="00344124" w:rsidP="00C0301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586"/>
        <w:gridCol w:w="2397"/>
        <w:gridCol w:w="3393"/>
        <w:gridCol w:w="4797"/>
        <w:gridCol w:w="3528"/>
      </w:tblGrid>
      <w:tr w:rsidR="00344124" w:rsidRPr="00FC4AAF" w:rsidTr="00153746">
        <w:tc>
          <w:tcPr>
            <w:tcW w:w="546" w:type="dxa"/>
            <w:gridSpan w:val="2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397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402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821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FC4AAF"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</w:rPr>
              <w:t xml:space="preserve"> деятельности детей</w:t>
            </w:r>
          </w:p>
        </w:tc>
        <w:tc>
          <w:tcPr>
            <w:tcW w:w="3543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</w:rPr>
              <w:t xml:space="preserve">Взаимодействие с родителями </w:t>
            </w:r>
          </w:p>
        </w:tc>
      </w:tr>
      <w:tr w:rsidR="00344124" w:rsidRPr="00FC4AAF" w:rsidTr="00153746">
        <w:tc>
          <w:tcPr>
            <w:tcW w:w="546" w:type="dxa"/>
            <w:gridSpan w:val="2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344124" w:rsidRPr="00FC4AAF" w:rsidRDefault="00F262E5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военных профессиях, развитие игровой деятельности детей, формирование гендерной, гражданской принадлежности, патриотических чувств</w:t>
            </w:r>
            <w:r w:rsidR="00153746" w:rsidRPr="00FC4AAF"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представления о труде.</w:t>
            </w:r>
          </w:p>
        </w:tc>
        <w:tc>
          <w:tcPr>
            <w:tcW w:w="4821" w:type="dxa"/>
          </w:tcPr>
          <w:p w:rsidR="00153746" w:rsidRPr="00FC4AAF" w:rsidRDefault="00153746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Ситуативные </w:t>
            </w:r>
            <w:r w:rsidR="006C13EA" w:rsidRPr="00FC4AAF">
              <w:rPr>
                <w:rFonts w:ascii="Times New Roman" w:hAnsi="Times New Roman"/>
                <w:sz w:val="28"/>
                <w:szCs w:val="28"/>
              </w:rPr>
              <w:t>разговоры и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беседы с детьми по теме.</w:t>
            </w:r>
          </w:p>
          <w:p w:rsidR="00153746" w:rsidRPr="00FC4AAF" w:rsidRDefault="00153746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Сюжетно-ролевые игры «Танкисты», «Моряки», «Летчики», «Пограничники».</w:t>
            </w: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 Игры с дидактической игрушкой (солдатиками) «Наша армия сильна, охраняет мир она».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«Трудовой десант»: посадка цветов на клу</w:t>
            </w:r>
            <w:r w:rsidR="00AF2FFC" w:rsidRPr="00FC4AAF">
              <w:rPr>
                <w:rFonts w:ascii="Times New Roman" w:hAnsi="Times New Roman"/>
                <w:sz w:val="28"/>
                <w:szCs w:val="28"/>
              </w:rPr>
              <w:t>мбе, помощь в уборке территории.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124" w:rsidRPr="00FC4AAF" w:rsidRDefault="00153746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атрибутов для сюжетно – ролевых игр. Участие родителей в уборке территории и посадке цветов на клумбе мемориала Славы.</w:t>
            </w:r>
          </w:p>
        </w:tc>
      </w:tr>
      <w:tr w:rsidR="00344124" w:rsidRPr="00FC4AAF" w:rsidTr="00153746">
        <w:tc>
          <w:tcPr>
            <w:tcW w:w="546" w:type="dxa"/>
            <w:gridSpan w:val="2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344124" w:rsidRPr="00FC4AAF" w:rsidRDefault="00153746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402" w:type="dxa"/>
          </w:tcPr>
          <w:p w:rsidR="00344124" w:rsidRPr="00FC4AAF" w:rsidRDefault="00F262E5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Формирование потребности в двигательной активности и физическом совершенствовании.  </w:t>
            </w:r>
            <w:r w:rsidR="00344124" w:rsidRPr="00FC4AAF">
              <w:rPr>
                <w:rFonts w:ascii="Times New Roman" w:hAnsi="Times New Roman"/>
                <w:sz w:val="28"/>
                <w:szCs w:val="28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4821" w:type="dxa"/>
          </w:tcPr>
          <w:p w:rsidR="00F262E5" w:rsidRPr="00FC4AAF" w:rsidRDefault="00153746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Игровое занятие по физкультуре</w:t>
            </w:r>
            <w:r w:rsidR="00F262E5" w:rsidRPr="00FC4AAF">
              <w:rPr>
                <w:rFonts w:ascii="Times New Roman" w:hAnsi="Times New Roman"/>
                <w:sz w:val="28"/>
                <w:szCs w:val="28"/>
              </w:rPr>
              <w:t xml:space="preserve"> «Мы ребята - бравые солдаты».</w:t>
            </w:r>
          </w:p>
          <w:p w:rsidR="00344124" w:rsidRPr="00FC4AAF" w:rsidRDefault="00F262E5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Игровые </w:t>
            </w:r>
            <w:r w:rsidR="002B1DED" w:rsidRPr="00FC4AAF">
              <w:rPr>
                <w:rFonts w:ascii="Times New Roman" w:hAnsi="Times New Roman"/>
                <w:sz w:val="28"/>
                <w:szCs w:val="28"/>
              </w:rPr>
              <w:t>занятия. Комплекс</w:t>
            </w:r>
            <w:r w:rsidR="00344124" w:rsidRPr="00FC4AAF">
              <w:rPr>
                <w:rFonts w:ascii="Times New Roman" w:hAnsi="Times New Roman"/>
                <w:sz w:val="28"/>
                <w:szCs w:val="28"/>
              </w:rPr>
              <w:t xml:space="preserve"> закаливающих процедур, ежедневная утренняя гимнастика (под музыкальное сопровождение на данную тему).</w:t>
            </w:r>
          </w:p>
        </w:tc>
        <w:tc>
          <w:tcPr>
            <w:tcW w:w="3543" w:type="dxa"/>
          </w:tcPr>
          <w:p w:rsidR="00F262E5" w:rsidRPr="00FC4AAF" w:rsidRDefault="00F262E5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атрибутов для спортивного развлечения, пополнению предметно-развивающей среды физкультурного уголка группы.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Оформление папок передвижек с рекомендациями гигиенического </w:t>
            </w: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воспитания и обучения родителей формированию здорового образа жизни детей.</w:t>
            </w:r>
          </w:p>
        </w:tc>
      </w:tr>
      <w:tr w:rsidR="00344124" w:rsidRPr="00FC4AAF" w:rsidTr="00153746">
        <w:tc>
          <w:tcPr>
            <w:tcW w:w="546" w:type="dxa"/>
            <w:gridSpan w:val="2"/>
          </w:tcPr>
          <w:p w:rsidR="00344124" w:rsidRPr="00FC4AAF" w:rsidRDefault="006C13EA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7" w:type="dxa"/>
          </w:tcPr>
          <w:p w:rsidR="00344124" w:rsidRPr="00FC4AAF" w:rsidRDefault="00153746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402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Формирование представлений об армии, о героях Великой Отечественной войны, о своих прадедушках и прабабушках, прошедших войну, расширение кругозора детей.</w:t>
            </w:r>
          </w:p>
        </w:tc>
        <w:tc>
          <w:tcPr>
            <w:tcW w:w="4821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Выездная экскурсия музея Вов, </w:t>
            </w: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экскурсия к «Монументу Славы»,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познавательные занятия по темам: «Герои в нашей семье», «Герои Великой Отечественной войны – наши земляки», «Георгиевская лента – символ Дня Победы»;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логопедическое занятие «День Победы».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Организация выставки: «Я помню, я горжусь!»</w:t>
            </w:r>
          </w:p>
        </w:tc>
        <w:tc>
          <w:tcPr>
            <w:tcW w:w="3543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Наглядный материал для ознакомления родителей «Родители- гиды на пути познания».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оформлению выставки, к подборке экспонатов (фотографий и писем из семейных архивов).</w:t>
            </w:r>
          </w:p>
        </w:tc>
      </w:tr>
      <w:tr w:rsidR="00344124" w:rsidRPr="00FC4AAF" w:rsidTr="00153746">
        <w:tc>
          <w:tcPr>
            <w:tcW w:w="546" w:type="dxa"/>
            <w:gridSpan w:val="2"/>
          </w:tcPr>
          <w:p w:rsidR="00344124" w:rsidRPr="00FC4AAF" w:rsidRDefault="006C13EA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7" w:type="dxa"/>
          </w:tcPr>
          <w:p w:rsidR="00344124" w:rsidRPr="00FC4AAF" w:rsidRDefault="00153746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Речевое развитие Чтение художественной литературы</w:t>
            </w:r>
          </w:p>
        </w:tc>
        <w:tc>
          <w:tcPr>
            <w:tcW w:w="3402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Развитие свободного общения со взрослыми и детьми.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Практическое овладение воспитанниками нормами речи.</w:t>
            </w:r>
            <w:r w:rsidR="00153746" w:rsidRPr="00FC4AAF">
              <w:rPr>
                <w:rFonts w:ascii="Times New Roman" w:hAnsi="Times New Roman"/>
                <w:sz w:val="28"/>
                <w:szCs w:val="28"/>
              </w:rPr>
              <w:t xml:space="preserve"> Использование художественных произведений для формирования представлений о семье.</w:t>
            </w:r>
          </w:p>
        </w:tc>
        <w:tc>
          <w:tcPr>
            <w:tcW w:w="4821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Ситуативные </w:t>
            </w:r>
            <w:r w:rsidR="00153746" w:rsidRPr="00FC4AAF">
              <w:rPr>
                <w:rFonts w:ascii="Times New Roman" w:hAnsi="Times New Roman"/>
                <w:sz w:val="28"/>
                <w:szCs w:val="28"/>
              </w:rPr>
              <w:t>разговоры и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беседы с детьми по теме.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Картины для бесед с детьми:</w:t>
            </w:r>
          </w:p>
          <w:p w:rsidR="006C13EA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Ю.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Непринцев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«Отдых после боя», Г. Марченко «Начало разгрома…», П. Кривоногов «Поединок», П. Кривоногов « Победа», Ю.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Трузе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«Переправа советской артиллерии через Днепр», А. Самсонов «Дорога между жизнью и смертью», А.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Сытов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 «Встреча на Эльбе».</w:t>
            </w:r>
          </w:p>
          <w:p w:rsidR="00153746" w:rsidRPr="00FC4AAF" w:rsidRDefault="00BC49F6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153746" w:rsidRPr="00FC4AAF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Рассказ педагога о  Великой Отечественной войне</w:t>
              </w:r>
            </w:hyperlink>
            <w:r w:rsidR="00153746" w:rsidRPr="00FC4AAF">
              <w:rPr>
                <w:rFonts w:ascii="Times New Roman" w:hAnsi="Times New Roman"/>
                <w:sz w:val="28"/>
                <w:szCs w:val="28"/>
              </w:rPr>
              <w:t>. Чтение и обсуждение серии рассказов о подвигах защитников русской земли во время Великой Отечественной войны (</w:t>
            </w:r>
            <w:r w:rsidR="00153746"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Л. Кассиль «памятник </w:t>
            </w:r>
            <w:r w:rsidR="00153746" w:rsidRPr="00FC4A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солдату», С. </w:t>
            </w:r>
            <w:proofErr w:type="spellStart"/>
            <w:r w:rsidR="00153746" w:rsidRPr="00FC4AAF">
              <w:rPr>
                <w:rFonts w:ascii="Times New Roman" w:hAnsi="Times New Roman"/>
                <w:bCs/>
                <w:sz w:val="28"/>
                <w:szCs w:val="28"/>
              </w:rPr>
              <w:t>Баруздин</w:t>
            </w:r>
            <w:proofErr w:type="spellEnd"/>
            <w:r w:rsidR="00153746"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 «Слава», «Точно в цель», «За Родину», А. </w:t>
            </w:r>
            <w:proofErr w:type="spellStart"/>
            <w:r w:rsidR="00153746" w:rsidRPr="00FC4AAF">
              <w:rPr>
                <w:rFonts w:ascii="Times New Roman" w:hAnsi="Times New Roman"/>
                <w:bCs/>
                <w:sz w:val="28"/>
                <w:szCs w:val="28"/>
              </w:rPr>
              <w:t>Агебаев</w:t>
            </w:r>
            <w:proofErr w:type="spellEnd"/>
            <w:r w:rsidR="00153746"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 «День Победы», А. Митяев «Мешок овсянки», О. Высоцкая «Салют», Ю. Коваль «Алый»).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124" w:rsidRPr="00FC4AAF" w:rsidRDefault="006C13EA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Акция совместно с родителями «Стихи о ВОВ»</w:t>
            </w:r>
          </w:p>
        </w:tc>
      </w:tr>
      <w:tr w:rsidR="00344124" w:rsidRPr="00FC4AAF" w:rsidTr="00153746">
        <w:tc>
          <w:tcPr>
            <w:tcW w:w="546" w:type="dxa"/>
            <w:gridSpan w:val="2"/>
          </w:tcPr>
          <w:p w:rsidR="00344124" w:rsidRPr="00FC4AAF" w:rsidRDefault="006C13EA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7" w:type="dxa"/>
          </w:tcPr>
          <w:p w:rsidR="00344124" w:rsidRPr="00FC4AAF" w:rsidRDefault="00153746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Художественно –эстетическое развитие </w:t>
            </w:r>
          </w:p>
        </w:tc>
        <w:tc>
          <w:tcPr>
            <w:tcW w:w="3402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Развитие продуктивной деятельности детей.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Развитие детского творчества.</w:t>
            </w:r>
          </w:p>
        </w:tc>
        <w:tc>
          <w:tcPr>
            <w:tcW w:w="4821" w:type="dxa"/>
          </w:tcPr>
          <w:p w:rsidR="006C13EA" w:rsidRPr="00FC4AAF" w:rsidRDefault="00344124" w:rsidP="00C03019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Рисование: изготовление творческих работ для оформления выставки детских рисунков, посвященной Дню Победы;  </w:t>
            </w: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Лепка: «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>Вечный огонь  Победы</w:t>
            </w:r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»,  «Солдат», «Мы - пилоты», «</w:t>
            </w:r>
            <w:proofErr w:type="spellStart"/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>Танк»;Аппликация</w:t>
            </w:r>
            <w:proofErr w:type="spellEnd"/>
            <w:r w:rsidRPr="00FC4AAF">
              <w:rPr>
                <w:rFonts w:ascii="Times New Roman" w:hAnsi="Times New Roman"/>
                <w:bCs/>
                <w:sz w:val="28"/>
                <w:szCs w:val="28"/>
              </w:rPr>
              <w:t xml:space="preserve">: Праздничная открытка «9 мая», «Парашютисты», 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>составление коллажа «Военная техника».</w:t>
            </w:r>
          </w:p>
          <w:p w:rsidR="00344124" w:rsidRPr="00FC4AAF" w:rsidRDefault="00344124" w:rsidP="00C03019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Конструирование из п</w:t>
            </w:r>
            <w:r w:rsidR="006C13EA" w:rsidRPr="00FC4AAF">
              <w:rPr>
                <w:rFonts w:ascii="Times New Roman" w:hAnsi="Times New Roman"/>
                <w:sz w:val="28"/>
                <w:szCs w:val="28"/>
              </w:rPr>
              <w:t>риродного и бросового материала на военную тематику</w:t>
            </w:r>
          </w:p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оформлению творческой выставки на тему: «</w:t>
            </w:r>
            <w:r w:rsidR="006C13EA" w:rsidRPr="00FC4AAF">
              <w:rPr>
                <w:rFonts w:ascii="Times New Roman" w:hAnsi="Times New Roman"/>
                <w:sz w:val="28"/>
                <w:szCs w:val="28"/>
              </w:rPr>
              <w:t>Военная техника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344124" w:rsidRPr="00FC4AAF" w:rsidTr="002B1DED">
        <w:trPr>
          <w:gridBefore w:val="1"/>
          <w:wBefore w:w="6" w:type="dxa"/>
          <w:trHeight w:val="4810"/>
        </w:trPr>
        <w:tc>
          <w:tcPr>
            <w:tcW w:w="540" w:type="dxa"/>
          </w:tcPr>
          <w:p w:rsidR="00344124" w:rsidRPr="00FC4AAF" w:rsidRDefault="006C13EA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7" w:type="dxa"/>
          </w:tcPr>
          <w:p w:rsidR="00344124" w:rsidRPr="00FC4AAF" w:rsidRDefault="00344124" w:rsidP="00C03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402" w:type="dxa"/>
          </w:tcPr>
          <w:p w:rsidR="00344124" w:rsidRPr="00FC4AAF" w:rsidRDefault="00344124" w:rsidP="002B1D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Использование музыкальных </w:t>
            </w:r>
            <w:r w:rsidR="006C13EA" w:rsidRPr="00FC4AAF">
              <w:rPr>
                <w:rFonts w:ascii="Times New Roman" w:hAnsi="Times New Roman"/>
                <w:sz w:val="28"/>
                <w:szCs w:val="28"/>
              </w:rPr>
              <w:t>произведений как</w:t>
            </w:r>
            <w:r w:rsidRPr="00FC4AAF">
              <w:rPr>
                <w:rFonts w:ascii="Times New Roman" w:hAnsi="Times New Roman"/>
                <w:sz w:val="28"/>
                <w:szCs w:val="28"/>
              </w:rPr>
              <w:t xml:space="preserve"> средства обогащения представлений детей о войне, армии, победе. Формировать эмоциональную отзывчивость на произведение. Учить выразительному пению.</w:t>
            </w:r>
          </w:p>
        </w:tc>
        <w:tc>
          <w:tcPr>
            <w:tcW w:w="4821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 xml:space="preserve">Прослушивание музыкальных произведений по теме («Живая память», муз. Б.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Фиготин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сл. Б. Окуджава, «Капитан», муз. и сл.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Ю.Верижников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«Гимн России», муз. А. Александров, сл. С. Михалков, «Нам нужна одна победа», автор Б. Окуджава, «Не стареют душой ветераны», муз. С.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Туликов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сл. Я Белинский, «Облака», муз. и сл. В. Егоров, «Поклонимся великим тем годам!», муз. А  Пахмутова, сл. М. Львов, «Принимаю я парад», муз. О. Девочкина, сл. Е Шкловский, «Пусть всегда будет солнце», муз. А. Островский, сл. Л.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Ошанин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 xml:space="preserve">, «Ты все смогла, моя Россия», муз. С. </w:t>
            </w:r>
            <w:proofErr w:type="spellStart"/>
            <w:r w:rsidRPr="00FC4AAF">
              <w:rPr>
                <w:rFonts w:ascii="Times New Roman" w:hAnsi="Times New Roman"/>
                <w:sz w:val="28"/>
                <w:szCs w:val="28"/>
              </w:rPr>
              <w:t>Туликов</w:t>
            </w:r>
            <w:proofErr w:type="spellEnd"/>
            <w:r w:rsidRPr="00FC4AAF">
              <w:rPr>
                <w:rFonts w:ascii="Times New Roman" w:hAnsi="Times New Roman"/>
                <w:sz w:val="28"/>
                <w:szCs w:val="28"/>
              </w:rPr>
              <w:t>, сл. Г. Ходосов).</w:t>
            </w:r>
          </w:p>
          <w:p w:rsidR="00344124" w:rsidRPr="00FC4AAF" w:rsidRDefault="006C13EA" w:rsidP="002B1D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Общий концерт</w:t>
            </w:r>
          </w:p>
        </w:tc>
        <w:tc>
          <w:tcPr>
            <w:tcW w:w="3543" w:type="dxa"/>
          </w:tcPr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Привлечение родителей к совместным и индивидуальным репетициям праздничного мероприятия.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AAF">
              <w:rPr>
                <w:rFonts w:ascii="Times New Roman" w:hAnsi="Times New Roman"/>
                <w:sz w:val="28"/>
                <w:szCs w:val="28"/>
              </w:rPr>
              <w:t>Участие родителей в праздничном мероприятии, посвященном празднику Победы.</w:t>
            </w: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124" w:rsidRPr="00FC4AAF" w:rsidRDefault="00344124" w:rsidP="00C03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124" w:rsidRPr="00FC4AAF" w:rsidRDefault="00344124" w:rsidP="00C030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4124" w:rsidRPr="00FC4AAF" w:rsidRDefault="00344124" w:rsidP="00C030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4124" w:rsidRPr="00FC4AAF" w:rsidRDefault="00344124" w:rsidP="00C0301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44124" w:rsidRPr="00FC4AAF" w:rsidSect="00F86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431DD"/>
    <w:multiLevelType w:val="multilevel"/>
    <w:tmpl w:val="406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92181"/>
    <w:multiLevelType w:val="hybridMultilevel"/>
    <w:tmpl w:val="F182B596"/>
    <w:lvl w:ilvl="0" w:tplc="7C36C40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8306328"/>
    <w:multiLevelType w:val="multilevel"/>
    <w:tmpl w:val="72A4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77547"/>
    <w:multiLevelType w:val="multilevel"/>
    <w:tmpl w:val="EC32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76430"/>
    <w:multiLevelType w:val="hybridMultilevel"/>
    <w:tmpl w:val="C2DAD9E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1921A88"/>
    <w:multiLevelType w:val="multilevel"/>
    <w:tmpl w:val="24C6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74260"/>
    <w:multiLevelType w:val="hybridMultilevel"/>
    <w:tmpl w:val="3D68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103CDA"/>
    <w:multiLevelType w:val="hybridMultilevel"/>
    <w:tmpl w:val="4D06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0306F"/>
    <w:multiLevelType w:val="multilevel"/>
    <w:tmpl w:val="944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919FD"/>
    <w:multiLevelType w:val="hybridMultilevel"/>
    <w:tmpl w:val="49FA6B9A"/>
    <w:lvl w:ilvl="0" w:tplc="7C36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841C4"/>
    <w:multiLevelType w:val="hybridMultilevel"/>
    <w:tmpl w:val="7BC6C77C"/>
    <w:lvl w:ilvl="0" w:tplc="7C36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C"/>
    <w:rsid w:val="00022199"/>
    <w:rsid w:val="000356D3"/>
    <w:rsid w:val="00051B26"/>
    <w:rsid w:val="00056107"/>
    <w:rsid w:val="0007652C"/>
    <w:rsid w:val="000D63AA"/>
    <w:rsid w:val="000F531B"/>
    <w:rsid w:val="000F62FE"/>
    <w:rsid w:val="00111DBB"/>
    <w:rsid w:val="0012083B"/>
    <w:rsid w:val="00120A56"/>
    <w:rsid w:val="00153746"/>
    <w:rsid w:val="001552CE"/>
    <w:rsid w:val="0019688F"/>
    <w:rsid w:val="001A6096"/>
    <w:rsid w:val="001D27F2"/>
    <w:rsid w:val="0025569D"/>
    <w:rsid w:val="00263E89"/>
    <w:rsid w:val="00293280"/>
    <w:rsid w:val="002B1DED"/>
    <w:rsid w:val="002E6B13"/>
    <w:rsid w:val="002F2FF3"/>
    <w:rsid w:val="003059AF"/>
    <w:rsid w:val="00312DA5"/>
    <w:rsid w:val="00321352"/>
    <w:rsid w:val="00344124"/>
    <w:rsid w:val="00383248"/>
    <w:rsid w:val="003946CB"/>
    <w:rsid w:val="003C53AA"/>
    <w:rsid w:val="003D4659"/>
    <w:rsid w:val="003E4C4A"/>
    <w:rsid w:val="00404C5A"/>
    <w:rsid w:val="00405EEF"/>
    <w:rsid w:val="00411F65"/>
    <w:rsid w:val="00426D31"/>
    <w:rsid w:val="00486C4B"/>
    <w:rsid w:val="00496BA5"/>
    <w:rsid w:val="00511A6A"/>
    <w:rsid w:val="005131A2"/>
    <w:rsid w:val="00534650"/>
    <w:rsid w:val="005422E4"/>
    <w:rsid w:val="00545C58"/>
    <w:rsid w:val="00557C01"/>
    <w:rsid w:val="005875A8"/>
    <w:rsid w:val="005C0A05"/>
    <w:rsid w:val="005D19B3"/>
    <w:rsid w:val="005E692C"/>
    <w:rsid w:val="005F1781"/>
    <w:rsid w:val="005F5D21"/>
    <w:rsid w:val="00607C7D"/>
    <w:rsid w:val="006137E4"/>
    <w:rsid w:val="006558DA"/>
    <w:rsid w:val="006636EC"/>
    <w:rsid w:val="006813AA"/>
    <w:rsid w:val="006A1450"/>
    <w:rsid w:val="006C13EA"/>
    <w:rsid w:val="006C6FDF"/>
    <w:rsid w:val="006D223C"/>
    <w:rsid w:val="006E77FA"/>
    <w:rsid w:val="0071454B"/>
    <w:rsid w:val="00724260"/>
    <w:rsid w:val="00727424"/>
    <w:rsid w:val="00746D6E"/>
    <w:rsid w:val="00753E4F"/>
    <w:rsid w:val="00776650"/>
    <w:rsid w:val="00776FB7"/>
    <w:rsid w:val="007A7139"/>
    <w:rsid w:val="007B0FF8"/>
    <w:rsid w:val="007D62B4"/>
    <w:rsid w:val="007D6837"/>
    <w:rsid w:val="007E64B0"/>
    <w:rsid w:val="00877CC5"/>
    <w:rsid w:val="00886E2F"/>
    <w:rsid w:val="008D3662"/>
    <w:rsid w:val="008F3469"/>
    <w:rsid w:val="00907DE3"/>
    <w:rsid w:val="00930482"/>
    <w:rsid w:val="0094294F"/>
    <w:rsid w:val="00970792"/>
    <w:rsid w:val="009718E8"/>
    <w:rsid w:val="009C47F2"/>
    <w:rsid w:val="009D36DE"/>
    <w:rsid w:val="009E71ED"/>
    <w:rsid w:val="00A645F5"/>
    <w:rsid w:val="00A75C53"/>
    <w:rsid w:val="00A77D98"/>
    <w:rsid w:val="00A9326D"/>
    <w:rsid w:val="00AF2FFC"/>
    <w:rsid w:val="00B36556"/>
    <w:rsid w:val="00B47945"/>
    <w:rsid w:val="00B54C26"/>
    <w:rsid w:val="00B74D6A"/>
    <w:rsid w:val="00B75319"/>
    <w:rsid w:val="00B977E5"/>
    <w:rsid w:val="00BB5367"/>
    <w:rsid w:val="00BB7843"/>
    <w:rsid w:val="00BC49F6"/>
    <w:rsid w:val="00BE1F9C"/>
    <w:rsid w:val="00C03019"/>
    <w:rsid w:val="00C1456D"/>
    <w:rsid w:val="00C23167"/>
    <w:rsid w:val="00C24926"/>
    <w:rsid w:val="00C26C8C"/>
    <w:rsid w:val="00C36EDF"/>
    <w:rsid w:val="00C7621C"/>
    <w:rsid w:val="00C76A5C"/>
    <w:rsid w:val="00C82A5C"/>
    <w:rsid w:val="00CF4B23"/>
    <w:rsid w:val="00D206ED"/>
    <w:rsid w:val="00D40281"/>
    <w:rsid w:val="00D64E8A"/>
    <w:rsid w:val="00D8658A"/>
    <w:rsid w:val="00DC5654"/>
    <w:rsid w:val="00E219B8"/>
    <w:rsid w:val="00E302BC"/>
    <w:rsid w:val="00E323D2"/>
    <w:rsid w:val="00E6031B"/>
    <w:rsid w:val="00E80908"/>
    <w:rsid w:val="00EA5065"/>
    <w:rsid w:val="00EA705E"/>
    <w:rsid w:val="00ED6DA6"/>
    <w:rsid w:val="00EE59DF"/>
    <w:rsid w:val="00EF2710"/>
    <w:rsid w:val="00F262E5"/>
    <w:rsid w:val="00F264C6"/>
    <w:rsid w:val="00F54E9A"/>
    <w:rsid w:val="00F74E58"/>
    <w:rsid w:val="00F86009"/>
    <w:rsid w:val="00FB622B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D12C8-B2A1-4C22-A4A9-20A888C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2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6D223C"/>
    <w:rPr>
      <w:rFonts w:cs="Times New Roman"/>
      <w:b/>
      <w:bCs/>
    </w:rPr>
  </w:style>
  <w:style w:type="character" w:styleId="a5">
    <w:name w:val="Emphasis"/>
    <w:uiPriority w:val="99"/>
    <w:qFormat/>
    <w:rsid w:val="00E302BC"/>
    <w:rPr>
      <w:rFonts w:cs="Times New Roman"/>
      <w:i/>
      <w:iCs/>
    </w:rPr>
  </w:style>
  <w:style w:type="character" w:styleId="a6">
    <w:name w:val="Hyperlink"/>
    <w:uiPriority w:val="99"/>
    <w:rsid w:val="00A9326D"/>
    <w:rPr>
      <w:rFonts w:cs="Times New Roman"/>
      <w:color w:val="0000FF"/>
      <w:u w:val="single"/>
    </w:rPr>
  </w:style>
  <w:style w:type="character" w:customStyle="1" w:styleId="1">
    <w:name w:val="Основной текст Знак1"/>
    <w:link w:val="a7"/>
    <w:uiPriority w:val="99"/>
    <w:locked/>
    <w:rsid w:val="00E80908"/>
    <w:rPr>
      <w:rFonts w:ascii="Times New Roman" w:hAnsi="Times New Roman"/>
      <w:sz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E80908"/>
    <w:pPr>
      <w:shd w:val="clear" w:color="auto" w:fill="FFFFFF"/>
      <w:spacing w:before="900"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BodyTextChar1">
    <w:name w:val="Body Text Char1"/>
    <w:basedOn w:val="a0"/>
    <w:uiPriority w:val="99"/>
    <w:semiHidden/>
    <w:rsid w:val="006F234A"/>
  </w:style>
  <w:style w:type="character" w:customStyle="1" w:styleId="a8">
    <w:name w:val="Основной текст Знак"/>
    <w:uiPriority w:val="99"/>
    <w:semiHidden/>
    <w:locked/>
    <w:rsid w:val="00E80908"/>
    <w:rPr>
      <w:rFonts w:cs="Times New Roman"/>
    </w:rPr>
  </w:style>
  <w:style w:type="paragraph" w:customStyle="1" w:styleId="listparagraphcxspmiddle">
    <w:name w:val="listparagraphcxspmiddle"/>
    <w:basedOn w:val="a"/>
    <w:uiPriority w:val="99"/>
    <w:rsid w:val="00F54E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F54E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C13EA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F860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hcolonoc.ru/cons/516-besedy-o-voj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2022-04-28T06:57:00Z</cp:lastPrinted>
  <dcterms:created xsi:type="dcterms:W3CDTF">2022-10-20T08:12:00Z</dcterms:created>
  <dcterms:modified xsi:type="dcterms:W3CDTF">2022-10-20T08:12:00Z</dcterms:modified>
</cp:coreProperties>
</file>